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03E4" w14:textId="77777777" w:rsidR="00A14C90" w:rsidRPr="00FF604B" w:rsidRDefault="00A14C90" w:rsidP="00A14C90">
      <w:pPr>
        <w:pStyle w:val="Header"/>
        <w:jc w:val="center"/>
        <w:rPr>
          <w:rFonts w:asciiTheme="minorHAnsi" w:hAnsiTheme="minorHAnsi"/>
          <w:b/>
          <w:sz w:val="20"/>
          <w:szCs w:val="20"/>
        </w:rPr>
      </w:pPr>
      <w:r w:rsidRPr="00FF604B">
        <w:rPr>
          <w:rFonts w:asciiTheme="minorHAnsi" w:hAnsiTheme="minorHAnsi"/>
          <w:noProof/>
          <w:sz w:val="20"/>
          <w:szCs w:val="20"/>
        </w:rPr>
        <w:drawing>
          <wp:anchor distT="0" distB="0" distL="114300" distR="114300" simplePos="0" relativeHeight="251659264" behindDoc="1" locked="0" layoutInCell="1" allowOverlap="1" wp14:anchorId="025D1928" wp14:editId="489ABEC4">
            <wp:simplePos x="0" y="0"/>
            <wp:positionH relativeFrom="column">
              <wp:posOffset>0</wp:posOffset>
            </wp:positionH>
            <wp:positionV relativeFrom="paragraph">
              <wp:posOffset>0</wp:posOffset>
            </wp:positionV>
            <wp:extent cx="1419225" cy="1009650"/>
            <wp:effectExtent l="0" t="0" r="9525"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l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r w:rsidRPr="00FF604B">
        <w:rPr>
          <w:rFonts w:asciiTheme="minorHAnsi" w:hAnsiTheme="minorHAnsi"/>
          <w:b/>
          <w:sz w:val="20"/>
          <w:szCs w:val="20"/>
        </w:rPr>
        <w:t xml:space="preserve">Child Development </w:t>
      </w:r>
      <w:r w:rsidR="00AE67A1">
        <w:rPr>
          <w:rFonts w:asciiTheme="minorHAnsi" w:hAnsiTheme="minorHAnsi"/>
          <w:b/>
          <w:sz w:val="20"/>
          <w:szCs w:val="20"/>
        </w:rPr>
        <w:t xml:space="preserve">and Education </w:t>
      </w:r>
      <w:r w:rsidRPr="00FF604B">
        <w:rPr>
          <w:rFonts w:asciiTheme="minorHAnsi" w:hAnsiTheme="minorHAnsi"/>
          <w:b/>
          <w:sz w:val="20"/>
          <w:szCs w:val="20"/>
        </w:rPr>
        <w:t>Department</w:t>
      </w:r>
    </w:p>
    <w:p w14:paraId="26632B08" w14:textId="77777777" w:rsidR="00A14C90" w:rsidRPr="00FF604B" w:rsidRDefault="00A14C90" w:rsidP="00A14C90">
      <w:pPr>
        <w:pStyle w:val="Header"/>
        <w:jc w:val="center"/>
        <w:rPr>
          <w:rFonts w:asciiTheme="minorHAnsi" w:hAnsiTheme="minorHAnsi"/>
          <w:b/>
          <w:sz w:val="20"/>
          <w:szCs w:val="20"/>
        </w:rPr>
      </w:pPr>
      <w:r w:rsidRPr="00FF604B">
        <w:rPr>
          <w:rFonts w:asciiTheme="minorHAnsi" w:hAnsiTheme="minorHAnsi"/>
          <w:b/>
          <w:sz w:val="20"/>
          <w:szCs w:val="20"/>
        </w:rPr>
        <w:t>Fall 201</w:t>
      </w:r>
      <w:r w:rsidR="00E3398F">
        <w:rPr>
          <w:rFonts w:asciiTheme="minorHAnsi" w:hAnsiTheme="minorHAnsi"/>
          <w:b/>
          <w:sz w:val="20"/>
          <w:szCs w:val="20"/>
        </w:rPr>
        <w:t>6</w:t>
      </w:r>
      <w:r w:rsidRPr="00FF604B">
        <w:rPr>
          <w:rFonts w:asciiTheme="minorHAnsi" w:hAnsiTheme="minorHAnsi"/>
          <w:b/>
          <w:sz w:val="20"/>
          <w:szCs w:val="20"/>
        </w:rPr>
        <w:t xml:space="preserve"> Advisory </w:t>
      </w:r>
      <w:r w:rsidR="00D91F1F" w:rsidRPr="00FF604B">
        <w:rPr>
          <w:rFonts w:asciiTheme="minorHAnsi" w:hAnsiTheme="minorHAnsi"/>
          <w:b/>
          <w:sz w:val="20"/>
          <w:szCs w:val="20"/>
        </w:rPr>
        <w:t>Board</w:t>
      </w:r>
      <w:r w:rsidRPr="00FF604B">
        <w:rPr>
          <w:rFonts w:asciiTheme="minorHAnsi" w:hAnsiTheme="minorHAnsi"/>
          <w:b/>
          <w:sz w:val="20"/>
          <w:szCs w:val="20"/>
        </w:rPr>
        <w:t xml:space="preserve"> </w:t>
      </w:r>
      <w:r w:rsidR="008A1FE7">
        <w:rPr>
          <w:rFonts w:asciiTheme="minorHAnsi" w:hAnsiTheme="minorHAnsi"/>
          <w:b/>
          <w:sz w:val="20"/>
          <w:szCs w:val="20"/>
        </w:rPr>
        <w:t>Minutes</w:t>
      </w:r>
    </w:p>
    <w:p w14:paraId="45768648" w14:textId="77777777" w:rsidR="00A14C90" w:rsidRPr="00FF604B" w:rsidRDefault="00E3398F" w:rsidP="00A14C90">
      <w:pPr>
        <w:pStyle w:val="Header"/>
        <w:jc w:val="center"/>
        <w:rPr>
          <w:rFonts w:asciiTheme="minorHAnsi" w:hAnsiTheme="minorHAnsi"/>
          <w:b/>
          <w:sz w:val="20"/>
          <w:szCs w:val="20"/>
        </w:rPr>
      </w:pPr>
      <w:r>
        <w:rPr>
          <w:rFonts w:asciiTheme="minorHAnsi" w:hAnsiTheme="minorHAnsi"/>
          <w:b/>
          <w:sz w:val="20"/>
          <w:szCs w:val="20"/>
        </w:rPr>
        <w:t>November 4</w:t>
      </w:r>
      <w:r w:rsidR="00A14C90" w:rsidRPr="00FF604B">
        <w:rPr>
          <w:rFonts w:asciiTheme="minorHAnsi" w:hAnsiTheme="minorHAnsi"/>
          <w:b/>
          <w:sz w:val="20"/>
          <w:szCs w:val="20"/>
        </w:rPr>
        <w:t>, 2</w:t>
      </w:r>
      <w:r>
        <w:rPr>
          <w:rFonts w:asciiTheme="minorHAnsi" w:hAnsiTheme="minorHAnsi"/>
          <w:b/>
          <w:sz w:val="20"/>
          <w:szCs w:val="20"/>
        </w:rPr>
        <w:t>016</w:t>
      </w:r>
    </w:p>
    <w:p w14:paraId="6F0A50B8" w14:textId="77777777" w:rsidR="00A14C90" w:rsidRPr="00FF604B" w:rsidRDefault="00A14C90" w:rsidP="00A14C90">
      <w:pPr>
        <w:pStyle w:val="Header"/>
        <w:jc w:val="center"/>
        <w:rPr>
          <w:rFonts w:asciiTheme="minorHAnsi" w:hAnsiTheme="minorHAnsi"/>
          <w:b/>
          <w:sz w:val="20"/>
          <w:szCs w:val="20"/>
        </w:rPr>
      </w:pPr>
      <w:r w:rsidRPr="00FF604B">
        <w:rPr>
          <w:rFonts w:asciiTheme="minorHAnsi" w:hAnsiTheme="minorHAnsi"/>
          <w:b/>
          <w:sz w:val="20"/>
          <w:szCs w:val="20"/>
        </w:rPr>
        <w:t>9:30 AM-12:00 PM</w:t>
      </w:r>
    </w:p>
    <w:p w14:paraId="79C79781" w14:textId="77777777" w:rsidR="00A14C90" w:rsidRPr="00FF604B" w:rsidRDefault="00A14C90" w:rsidP="00A14C90">
      <w:pPr>
        <w:pStyle w:val="Header"/>
        <w:jc w:val="center"/>
        <w:rPr>
          <w:rFonts w:asciiTheme="minorHAnsi" w:hAnsiTheme="minorHAnsi"/>
          <w:b/>
          <w:sz w:val="20"/>
          <w:szCs w:val="20"/>
        </w:rPr>
      </w:pPr>
      <w:r w:rsidRPr="00FF604B">
        <w:rPr>
          <w:rFonts w:asciiTheme="minorHAnsi" w:hAnsiTheme="minorHAnsi"/>
          <w:b/>
          <w:sz w:val="20"/>
          <w:szCs w:val="20"/>
        </w:rPr>
        <w:t>Building 73, Room 1810</w:t>
      </w:r>
    </w:p>
    <w:p w14:paraId="790C2905" w14:textId="77777777" w:rsidR="00A14C90" w:rsidRPr="00FF604B" w:rsidRDefault="00A14C90" w:rsidP="00A14C90">
      <w:pPr>
        <w:jc w:val="center"/>
        <w:rPr>
          <w:rFonts w:asciiTheme="minorHAnsi" w:hAnsiTheme="minorHAnsi" w:cs="Century Gothic"/>
          <w:sz w:val="20"/>
          <w:szCs w:val="20"/>
        </w:rPr>
      </w:pPr>
    </w:p>
    <w:p w14:paraId="628E9A14" w14:textId="77777777" w:rsidR="00A15414" w:rsidRDefault="00A14C90" w:rsidP="00A14C90">
      <w:pPr>
        <w:ind w:left="-360"/>
        <w:rPr>
          <w:rFonts w:asciiTheme="minorHAnsi" w:hAnsiTheme="minorHAnsi" w:cs="Lucida Sans Unicode"/>
          <w:b/>
          <w:bCs/>
          <w:i/>
          <w:iCs/>
          <w:sz w:val="20"/>
          <w:szCs w:val="20"/>
        </w:rPr>
      </w:pPr>
      <w:r w:rsidRPr="00FF604B">
        <w:rPr>
          <w:rFonts w:asciiTheme="minorHAnsi" w:hAnsiTheme="minorHAnsi" w:cs="Lucida Sans Unicode"/>
          <w:b/>
          <w:bCs/>
          <w:i/>
          <w:iCs/>
          <w:sz w:val="20"/>
          <w:szCs w:val="20"/>
        </w:rPr>
        <w:t xml:space="preserve">      </w:t>
      </w:r>
    </w:p>
    <w:p w14:paraId="13B9D573" w14:textId="77777777" w:rsidR="00A14C90" w:rsidRPr="00A15414" w:rsidRDefault="00A14C90" w:rsidP="00A15414">
      <w:pPr>
        <w:ind w:left="-360"/>
        <w:rPr>
          <w:rFonts w:asciiTheme="minorHAnsi" w:hAnsiTheme="minorHAnsi" w:cs="Lucida Sans Unicode"/>
          <w:b/>
          <w:bCs/>
          <w:i/>
          <w:iCs/>
          <w:sz w:val="20"/>
          <w:szCs w:val="20"/>
        </w:rPr>
      </w:pPr>
      <w:r w:rsidRPr="00FF604B">
        <w:rPr>
          <w:rFonts w:asciiTheme="minorHAnsi" w:hAnsiTheme="minorHAnsi" w:cs="Lucida Sans Unicode"/>
          <w:b/>
          <w:bCs/>
          <w:i/>
          <w:iCs/>
          <w:sz w:val="20"/>
          <w:szCs w:val="20"/>
        </w:rPr>
        <w:t>Industry Representatives</w:t>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r>
      <w:r w:rsidR="00A15414">
        <w:rPr>
          <w:rFonts w:asciiTheme="minorHAnsi" w:hAnsiTheme="minorHAnsi" w:cs="Lucida Sans Unicode"/>
          <w:b/>
          <w:bCs/>
          <w:i/>
          <w:iCs/>
          <w:sz w:val="20"/>
          <w:szCs w:val="20"/>
        </w:rPr>
        <w:tab/>
        <w:t xml:space="preserve">                 </w:t>
      </w:r>
      <w:r w:rsidRPr="00FF604B">
        <w:rPr>
          <w:rFonts w:asciiTheme="minorHAnsi" w:hAnsiTheme="minorHAnsi" w:cs="Lucida Sans Unicode"/>
          <w:b/>
          <w:bCs/>
          <w:i/>
          <w:iCs/>
          <w:sz w:val="20"/>
          <w:szCs w:val="20"/>
        </w:rPr>
        <w:tab/>
        <w:t xml:space="preserve">                   Mt. SAC Faculty, Deans, and Staff</w:t>
      </w:r>
    </w:p>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3690"/>
        <w:gridCol w:w="5850"/>
      </w:tblGrid>
      <w:tr w:rsidR="00316C9D" w:rsidRPr="00FF604B" w14:paraId="0004A1D6" w14:textId="77777777" w:rsidTr="006865E8">
        <w:trPr>
          <w:trHeight w:hRule="exact" w:val="307"/>
        </w:trPr>
        <w:tc>
          <w:tcPr>
            <w:tcW w:w="4230" w:type="dxa"/>
            <w:vAlign w:val="center"/>
          </w:tcPr>
          <w:p w14:paraId="5B3E4AA2" w14:textId="6CC9A9A7" w:rsidR="00316C9D" w:rsidRPr="00FF604B" w:rsidRDefault="00316C9D" w:rsidP="001B0C3B">
            <w:pPr>
              <w:rPr>
                <w:rFonts w:asciiTheme="minorHAnsi" w:hAnsiTheme="minorHAnsi" w:cs="Arial"/>
                <w:sz w:val="20"/>
                <w:szCs w:val="20"/>
              </w:rPr>
            </w:pPr>
            <w:r>
              <w:rPr>
                <w:rFonts w:asciiTheme="minorHAnsi" w:hAnsiTheme="minorHAnsi" w:cs="Arial"/>
                <w:sz w:val="20"/>
                <w:szCs w:val="20"/>
              </w:rPr>
              <w:t xml:space="preserve">Sheena </w:t>
            </w:r>
            <w:proofErr w:type="spellStart"/>
            <w:r>
              <w:rPr>
                <w:rFonts w:asciiTheme="minorHAnsi" w:hAnsiTheme="minorHAnsi" w:cs="Arial"/>
                <w:sz w:val="20"/>
                <w:szCs w:val="20"/>
              </w:rPr>
              <w:t>Minaya</w:t>
            </w:r>
            <w:proofErr w:type="spellEnd"/>
            <w:r>
              <w:rPr>
                <w:rFonts w:asciiTheme="minorHAnsi" w:hAnsiTheme="minorHAnsi" w:cs="Arial"/>
                <w:sz w:val="20"/>
                <w:szCs w:val="20"/>
              </w:rPr>
              <w:t>, Covina Development Center</w:t>
            </w:r>
          </w:p>
        </w:tc>
        <w:tc>
          <w:tcPr>
            <w:tcW w:w="3690" w:type="dxa"/>
            <w:vAlign w:val="center"/>
          </w:tcPr>
          <w:p w14:paraId="51DF871C" w14:textId="77777777" w:rsidR="00316C9D" w:rsidRPr="00FF604B" w:rsidRDefault="00316C9D" w:rsidP="001B0C3B">
            <w:pPr>
              <w:rPr>
                <w:rFonts w:asciiTheme="minorHAnsi" w:hAnsiTheme="minorHAnsi" w:cs="Arial"/>
                <w:sz w:val="20"/>
                <w:szCs w:val="20"/>
              </w:rPr>
            </w:pPr>
            <w:r w:rsidRPr="00FF604B">
              <w:rPr>
                <w:rFonts w:asciiTheme="minorHAnsi" w:hAnsiTheme="minorHAnsi" w:cs="Arial"/>
                <w:sz w:val="20"/>
                <w:szCs w:val="20"/>
              </w:rPr>
              <w:t>Jennifer Galbraith, Dean</w:t>
            </w:r>
          </w:p>
        </w:tc>
        <w:tc>
          <w:tcPr>
            <w:tcW w:w="5850" w:type="dxa"/>
            <w:vAlign w:val="center"/>
          </w:tcPr>
          <w:p w14:paraId="074F15D1" w14:textId="77777777" w:rsidR="00316C9D" w:rsidRPr="00FF604B" w:rsidRDefault="00316C9D" w:rsidP="00A15414">
            <w:pPr>
              <w:rPr>
                <w:rFonts w:asciiTheme="minorHAnsi" w:hAnsiTheme="minorHAnsi" w:cs="Arial"/>
                <w:sz w:val="20"/>
                <w:szCs w:val="20"/>
              </w:rPr>
            </w:pPr>
            <w:proofErr w:type="spellStart"/>
            <w:r>
              <w:rPr>
                <w:rFonts w:asciiTheme="minorHAnsi" w:hAnsiTheme="minorHAnsi" w:cs="Arial"/>
                <w:sz w:val="20"/>
                <w:szCs w:val="20"/>
              </w:rPr>
              <w:t>Ivet</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Bazikyan</w:t>
            </w:r>
            <w:proofErr w:type="spellEnd"/>
            <w:r w:rsidRPr="00FF604B">
              <w:rPr>
                <w:rFonts w:asciiTheme="minorHAnsi" w:hAnsiTheme="minorHAnsi" w:cs="Arial"/>
                <w:sz w:val="20"/>
                <w:szCs w:val="20"/>
              </w:rPr>
              <w:t xml:space="preserve">, </w:t>
            </w:r>
            <w:r>
              <w:rPr>
                <w:rFonts w:asciiTheme="minorHAnsi" w:hAnsiTheme="minorHAnsi" w:cs="Arial"/>
                <w:sz w:val="20"/>
                <w:szCs w:val="20"/>
              </w:rPr>
              <w:t>Faculty</w:t>
            </w:r>
          </w:p>
        </w:tc>
      </w:tr>
      <w:tr w:rsidR="00316C9D" w:rsidRPr="00FF604B" w14:paraId="7D643AD6" w14:textId="77777777" w:rsidTr="006865E8">
        <w:trPr>
          <w:trHeight w:hRule="exact" w:val="288"/>
        </w:trPr>
        <w:tc>
          <w:tcPr>
            <w:tcW w:w="4230" w:type="dxa"/>
            <w:tcBorders>
              <w:top w:val="single" w:sz="4" w:space="0" w:color="auto"/>
              <w:left w:val="single" w:sz="4" w:space="0" w:color="auto"/>
              <w:bottom w:val="single" w:sz="4" w:space="0" w:color="auto"/>
              <w:right w:val="single" w:sz="4" w:space="0" w:color="auto"/>
            </w:tcBorders>
            <w:vAlign w:val="center"/>
          </w:tcPr>
          <w:p w14:paraId="4CC136FA" w14:textId="0F7E5DC9" w:rsidR="00316C9D" w:rsidRPr="00FF604B" w:rsidRDefault="00316C9D" w:rsidP="001B0C3B">
            <w:pPr>
              <w:rPr>
                <w:rFonts w:asciiTheme="minorHAnsi" w:hAnsiTheme="minorHAnsi" w:cs="Arial"/>
                <w:sz w:val="20"/>
                <w:szCs w:val="20"/>
              </w:rPr>
            </w:pPr>
            <w:r>
              <w:rPr>
                <w:rFonts w:asciiTheme="minorHAnsi" w:hAnsiTheme="minorHAnsi" w:cs="Arial"/>
                <w:sz w:val="20"/>
                <w:szCs w:val="20"/>
              </w:rPr>
              <w:t>Bobby Guerrero, Pomona USD</w:t>
            </w:r>
          </w:p>
        </w:tc>
        <w:tc>
          <w:tcPr>
            <w:tcW w:w="3690" w:type="dxa"/>
            <w:tcBorders>
              <w:top w:val="single" w:sz="4" w:space="0" w:color="auto"/>
              <w:left w:val="single" w:sz="4" w:space="0" w:color="auto"/>
              <w:bottom w:val="single" w:sz="4" w:space="0" w:color="auto"/>
              <w:right w:val="single" w:sz="4" w:space="0" w:color="auto"/>
            </w:tcBorders>
            <w:vAlign w:val="center"/>
          </w:tcPr>
          <w:p w14:paraId="29FAE51B" w14:textId="1D8FFF79" w:rsidR="00316C9D" w:rsidRPr="00FF604B" w:rsidRDefault="00316C9D" w:rsidP="001B0C3B">
            <w:pPr>
              <w:rPr>
                <w:rFonts w:asciiTheme="minorHAnsi" w:hAnsiTheme="minorHAnsi" w:cs="Arial"/>
                <w:sz w:val="20"/>
                <w:szCs w:val="20"/>
              </w:rPr>
            </w:pPr>
            <w:r>
              <w:rPr>
                <w:rFonts w:asciiTheme="minorHAnsi" w:hAnsiTheme="minorHAnsi" w:cs="Arial"/>
                <w:sz w:val="20"/>
                <w:szCs w:val="20"/>
              </w:rPr>
              <w:t>Lina Soto, Counseling Department</w:t>
            </w:r>
          </w:p>
        </w:tc>
        <w:tc>
          <w:tcPr>
            <w:tcW w:w="5850" w:type="dxa"/>
            <w:tcBorders>
              <w:top w:val="single" w:sz="4" w:space="0" w:color="auto"/>
              <w:left w:val="single" w:sz="4" w:space="0" w:color="auto"/>
              <w:bottom w:val="single" w:sz="4" w:space="0" w:color="auto"/>
              <w:right w:val="single" w:sz="4" w:space="0" w:color="auto"/>
            </w:tcBorders>
            <w:vAlign w:val="center"/>
          </w:tcPr>
          <w:p w14:paraId="1934105B" w14:textId="77777777" w:rsidR="00316C9D" w:rsidRPr="00FF604B" w:rsidRDefault="00316C9D" w:rsidP="001B0C3B">
            <w:pPr>
              <w:rPr>
                <w:rFonts w:asciiTheme="minorHAnsi" w:hAnsiTheme="minorHAnsi" w:cs="Arial"/>
                <w:sz w:val="20"/>
                <w:szCs w:val="20"/>
              </w:rPr>
            </w:pPr>
            <w:r>
              <w:rPr>
                <w:rFonts w:asciiTheme="minorHAnsi" w:hAnsiTheme="minorHAnsi" w:cs="Arial"/>
                <w:sz w:val="20"/>
                <w:szCs w:val="20"/>
              </w:rPr>
              <w:t>Tony Henry,</w:t>
            </w:r>
            <w:r w:rsidRPr="00FF604B">
              <w:rPr>
                <w:rFonts w:asciiTheme="minorHAnsi" w:hAnsiTheme="minorHAnsi" w:cs="Arial"/>
                <w:sz w:val="20"/>
                <w:szCs w:val="20"/>
              </w:rPr>
              <w:t xml:space="preserve"> Co-Chair</w:t>
            </w:r>
          </w:p>
        </w:tc>
      </w:tr>
      <w:tr w:rsidR="00316C9D" w:rsidRPr="00FF604B" w14:paraId="210B61B0" w14:textId="77777777" w:rsidTr="006865E8">
        <w:trPr>
          <w:trHeight w:hRule="exact" w:val="325"/>
        </w:trPr>
        <w:tc>
          <w:tcPr>
            <w:tcW w:w="4230" w:type="dxa"/>
            <w:tcBorders>
              <w:top w:val="single" w:sz="4" w:space="0" w:color="auto"/>
              <w:left w:val="single" w:sz="4" w:space="0" w:color="auto"/>
              <w:bottom w:val="single" w:sz="4" w:space="0" w:color="auto"/>
              <w:right w:val="single" w:sz="4" w:space="0" w:color="auto"/>
            </w:tcBorders>
            <w:vAlign w:val="center"/>
          </w:tcPr>
          <w:p w14:paraId="09322466" w14:textId="35441F32" w:rsidR="00316C9D" w:rsidRPr="00FF604B" w:rsidRDefault="00316C9D" w:rsidP="001B0C3B">
            <w:pPr>
              <w:rPr>
                <w:rFonts w:asciiTheme="minorHAnsi" w:hAnsiTheme="minorHAnsi" w:cs="Arial"/>
                <w:sz w:val="20"/>
                <w:szCs w:val="20"/>
              </w:rPr>
            </w:pPr>
            <w:r>
              <w:rPr>
                <w:rFonts w:asciiTheme="minorHAnsi" w:hAnsiTheme="minorHAnsi" w:cs="Arial"/>
                <w:sz w:val="20"/>
                <w:szCs w:val="20"/>
              </w:rPr>
              <w:t xml:space="preserve">Christine </w:t>
            </w:r>
            <w:proofErr w:type="spellStart"/>
            <w:r>
              <w:rPr>
                <w:rFonts w:asciiTheme="minorHAnsi" w:hAnsiTheme="minorHAnsi" w:cs="Arial"/>
                <w:sz w:val="20"/>
                <w:szCs w:val="20"/>
              </w:rPr>
              <w:t>Seitsinger</w:t>
            </w:r>
            <w:proofErr w:type="spellEnd"/>
            <w:r>
              <w:rPr>
                <w:rFonts w:asciiTheme="minorHAnsi" w:hAnsiTheme="minorHAnsi" w:cs="Arial"/>
                <w:sz w:val="20"/>
                <w:szCs w:val="20"/>
              </w:rPr>
              <w:t>, Pomona USD</w:t>
            </w:r>
          </w:p>
        </w:tc>
        <w:tc>
          <w:tcPr>
            <w:tcW w:w="3690" w:type="dxa"/>
            <w:tcBorders>
              <w:top w:val="single" w:sz="4" w:space="0" w:color="auto"/>
              <w:left w:val="single" w:sz="4" w:space="0" w:color="auto"/>
              <w:bottom w:val="single" w:sz="4" w:space="0" w:color="auto"/>
              <w:right w:val="single" w:sz="4" w:space="0" w:color="auto"/>
            </w:tcBorders>
            <w:vAlign w:val="center"/>
          </w:tcPr>
          <w:p w14:paraId="33F3CB19" w14:textId="4EAB92B8" w:rsidR="00316C9D" w:rsidRPr="00316C9D" w:rsidRDefault="00316C9D" w:rsidP="001B0C3B">
            <w:pPr>
              <w:rPr>
                <w:rFonts w:asciiTheme="minorHAnsi" w:hAnsiTheme="minorHAnsi" w:cs="Arial"/>
                <w:sz w:val="20"/>
                <w:szCs w:val="20"/>
              </w:rPr>
            </w:pPr>
            <w:r w:rsidRPr="00316C9D">
              <w:rPr>
                <w:rFonts w:asciiTheme="minorHAnsi" w:hAnsiTheme="minorHAnsi" w:cs="Arial"/>
                <w:sz w:val="20"/>
                <w:szCs w:val="20"/>
              </w:rPr>
              <w:t>Karen Curran,</w:t>
            </w:r>
            <w:r>
              <w:rPr>
                <w:rFonts w:asciiTheme="minorHAnsi" w:hAnsiTheme="minorHAnsi" w:cs="Arial"/>
                <w:sz w:val="20"/>
                <w:szCs w:val="20"/>
              </w:rPr>
              <w:t xml:space="preserve"> Mentor Program</w:t>
            </w:r>
          </w:p>
        </w:tc>
        <w:tc>
          <w:tcPr>
            <w:tcW w:w="5850" w:type="dxa"/>
            <w:tcBorders>
              <w:top w:val="single" w:sz="4" w:space="0" w:color="auto"/>
              <w:left w:val="single" w:sz="4" w:space="0" w:color="auto"/>
              <w:bottom w:val="single" w:sz="4" w:space="0" w:color="auto"/>
              <w:right w:val="single" w:sz="4" w:space="0" w:color="auto"/>
            </w:tcBorders>
            <w:vAlign w:val="center"/>
          </w:tcPr>
          <w:p w14:paraId="2AC34A70" w14:textId="77777777" w:rsidR="00316C9D" w:rsidRPr="00FF604B" w:rsidRDefault="00316C9D" w:rsidP="00D45C4F">
            <w:pPr>
              <w:rPr>
                <w:rFonts w:asciiTheme="minorHAnsi" w:hAnsiTheme="minorHAnsi" w:cs="Arial"/>
                <w:sz w:val="20"/>
                <w:szCs w:val="20"/>
              </w:rPr>
            </w:pPr>
            <w:r w:rsidRPr="00FF604B">
              <w:rPr>
                <w:rFonts w:asciiTheme="minorHAnsi" w:hAnsiTheme="minorHAnsi" w:cs="Arial"/>
                <w:sz w:val="20"/>
                <w:szCs w:val="20"/>
              </w:rPr>
              <w:t xml:space="preserve">Darlene </w:t>
            </w:r>
            <w:proofErr w:type="spellStart"/>
            <w:r w:rsidRPr="00FF604B">
              <w:rPr>
                <w:rFonts w:asciiTheme="minorHAnsi" w:hAnsiTheme="minorHAnsi" w:cs="Arial"/>
                <w:sz w:val="20"/>
                <w:szCs w:val="20"/>
              </w:rPr>
              <w:t>Landeros</w:t>
            </w:r>
            <w:proofErr w:type="spellEnd"/>
            <w:r w:rsidRPr="00FF604B">
              <w:rPr>
                <w:rFonts w:asciiTheme="minorHAnsi" w:hAnsiTheme="minorHAnsi" w:cs="Arial"/>
                <w:sz w:val="20"/>
                <w:szCs w:val="20"/>
              </w:rPr>
              <w:t>, Co-Chair</w:t>
            </w:r>
          </w:p>
        </w:tc>
      </w:tr>
      <w:tr w:rsidR="00316C9D" w:rsidRPr="00FF604B" w14:paraId="435E225C" w14:textId="77777777" w:rsidTr="006865E8">
        <w:trPr>
          <w:trHeight w:hRule="exact" w:val="288"/>
        </w:trPr>
        <w:tc>
          <w:tcPr>
            <w:tcW w:w="4230" w:type="dxa"/>
            <w:tcBorders>
              <w:top w:val="single" w:sz="4" w:space="0" w:color="auto"/>
              <w:left w:val="single" w:sz="4" w:space="0" w:color="auto"/>
              <w:bottom w:val="single" w:sz="4" w:space="0" w:color="auto"/>
              <w:right w:val="single" w:sz="4" w:space="0" w:color="auto"/>
            </w:tcBorders>
            <w:vAlign w:val="center"/>
          </w:tcPr>
          <w:p w14:paraId="4CAF5CDA" w14:textId="3E4301B3" w:rsidR="00316C9D" w:rsidRPr="00FF604B" w:rsidRDefault="00316C9D" w:rsidP="001B0C3B">
            <w:pPr>
              <w:rPr>
                <w:rFonts w:asciiTheme="minorHAnsi" w:hAnsiTheme="minorHAnsi" w:cs="Arial"/>
                <w:sz w:val="20"/>
                <w:szCs w:val="20"/>
              </w:rPr>
            </w:pPr>
            <w:proofErr w:type="spellStart"/>
            <w:r>
              <w:rPr>
                <w:rFonts w:asciiTheme="minorHAnsi" w:hAnsiTheme="minorHAnsi" w:cs="Arial"/>
                <w:sz w:val="20"/>
                <w:szCs w:val="20"/>
              </w:rPr>
              <w:t>Patyy</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Uba</w:t>
            </w:r>
            <w:proofErr w:type="spellEnd"/>
            <w:r>
              <w:rPr>
                <w:rFonts w:asciiTheme="minorHAnsi" w:hAnsiTheme="minorHAnsi" w:cs="Arial"/>
                <w:sz w:val="20"/>
                <w:szCs w:val="20"/>
              </w:rPr>
              <w:t>, Options Surround</w:t>
            </w:r>
            <w:r w:rsidR="00BA4A72">
              <w:rPr>
                <w:rFonts w:asciiTheme="minorHAnsi" w:hAnsiTheme="minorHAnsi" w:cs="Arial"/>
                <w:sz w:val="20"/>
                <w:szCs w:val="20"/>
              </w:rPr>
              <w:t xml:space="preserve"> </w:t>
            </w:r>
            <w:r>
              <w:rPr>
                <w:rFonts w:asciiTheme="minorHAnsi" w:hAnsiTheme="minorHAnsi" w:cs="Arial"/>
                <w:sz w:val="20"/>
                <w:szCs w:val="20"/>
              </w:rPr>
              <w:t>Care</w:t>
            </w:r>
          </w:p>
        </w:tc>
        <w:tc>
          <w:tcPr>
            <w:tcW w:w="3690" w:type="dxa"/>
            <w:tcBorders>
              <w:top w:val="single" w:sz="4" w:space="0" w:color="auto"/>
              <w:left w:val="single" w:sz="4" w:space="0" w:color="auto"/>
              <w:bottom w:val="single" w:sz="4" w:space="0" w:color="auto"/>
              <w:right w:val="single" w:sz="4" w:space="0" w:color="auto"/>
            </w:tcBorders>
            <w:vAlign w:val="center"/>
          </w:tcPr>
          <w:p w14:paraId="0C979BF4" w14:textId="6AC44D6B" w:rsidR="00316C9D" w:rsidRPr="00316C9D" w:rsidRDefault="00316C9D" w:rsidP="001B0C3B">
            <w:pPr>
              <w:rPr>
                <w:rFonts w:asciiTheme="minorHAnsi" w:hAnsiTheme="minorHAnsi" w:cs="Arial"/>
                <w:sz w:val="20"/>
                <w:szCs w:val="20"/>
              </w:rPr>
            </w:pPr>
            <w:r w:rsidRPr="00316C9D">
              <w:rPr>
                <w:rFonts w:asciiTheme="minorHAnsi" w:hAnsiTheme="minorHAnsi" w:cs="Arial"/>
                <w:sz w:val="20"/>
                <w:szCs w:val="20"/>
              </w:rPr>
              <w:t>Amber Hyatt, Observation Lab</w:t>
            </w:r>
            <w:r>
              <w:rPr>
                <w:rFonts w:asciiTheme="minorHAnsi" w:hAnsiTheme="minorHAnsi" w:cs="Arial"/>
                <w:sz w:val="20"/>
                <w:szCs w:val="20"/>
              </w:rPr>
              <w:t xml:space="preserve"> Lead</w:t>
            </w:r>
          </w:p>
        </w:tc>
        <w:tc>
          <w:tcPr>
            <w:tcW w:w="5850" w:type="dxa"/>
            <w:tcBorders>
              <w:top w:val="single" w:sz="4" w:space="0" w:color="auto"/>
              <w:left w:val="single" w:sz="4" w:space="0" w:color="auto"/>
              <w:bottom w:val="single" w:sz="4" w:space="0" w:color="auto"/>
              <w:right w:val="single" w:sz="4" w:space="0" w:color="auto"/>
            </w:tcBorders>
            <w:vAlign w:val="center"/>
          </w:tcPr>
          <w:p w14:paraId="2F469F68" w14:textId="77777777" w:rsidR="00316C9D" w:rsidRPr="00FF604B" w:rsidRDefault="00316C9D" w:rsidP="00A15414">
            <w:pPr>
              <w:rPr>
                <w:rFonts w:asciiTheme="minorHAnsi" w:hAnsiTheme="minorHAnsi" w:cs="Arial"/>
                <w:sz w:val="20"/>
                <w:szCs w:val="20"/>
              </w:rPr>
            </w:pPr>
            <w:r w:rsidRPr="00FF604B">
              <w:rPr>
                <w:rFonts w:asciiTheme="minorHAnsi" w:hAnsiTheme="minorHAnsi" w:cs="Arial"/>
                <w:sz w:val="20"/>
                <w:szCs w:val="20"/>
              </w:rPr>
              <w:t xml:space="preserve">Doug Hughey, </w:t>
            </w:r>
            <w:r>
              <w:rPr>
                <w:rFonts w:asciiTheme="minorHAnsi" w:hAnsiTheme="minorHAnsi" w:cs="Arial"/>
                <w:sz w:val="20"/>
                <w:szCs w:val="20"/>
              </w:rPr>
              <w:t>Faculty</w:t>
            </w:r>
          </w:p>
        </w:tc>
      </w:tr>
      <w:tr w:rsidR="00316C9D" w:rsidRPr="00FF604B" w14:paraId="5120DF81" w14:textId="77777777" w:rsidTr="006865E8">
        <w:trPr>
          <w:trHeight w:hRule="exact" w:val="288"/>
        </w:trPr>
        <w:tc>
          <w:tcPr>
            <w:tcW w:w="4230" w:type="dxa"/>
            <w:tcBorders>
              <w:top w:val="single" w:sz="4" w:space="0" w:color="auto"/>
              <w:left w:val="single" w:sz="4" w:space="0" w:color="auto"/>
              <w:bottom w:val="single" w:sz="4" w:space="0" w:color="auto"/>
              <w:right w:val="single" w:sz="4" w:space="0" w:color="auto"/>
            </w:tcBorders>
            <w:vAlign w:val="center"/>
          </w:tcPr>
          <w:p w14:paraId="0D590B80" w14:textId="77777777" w:rsidR="00316C9D" w:rsidRPr="00FF604B" w:rsidRDefault="00316C9D" w:rsidP="001B0C3B">
            <w:pPr>
              <w:rPr>
                <w:rFonts w:asciiTheme="minorHAnsi" w:hAnsiTheme="minorHAnsi" w:cs="Arial"/>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1FED74B5" w14:textId="77777777" w:rsidR="00316C9D" w:rsidRPr="00FF604B" w:rsidRDefault="00316C9D" w:rsidP="001B0C3B">
            <w:pPr>
              <w:rPr>
                <w:rFonts w:asciiTheme="minorHAnsi" w:hAnsiTheme="minorHAnsi" w:cs="Arial"/>
                <w:sz w:val="20"/>
                <w:szCs w:val="20"/>
              </w:rPr>
            </w:pPr>
          </w:p>
        </w:tc>
        <w:tc>
          <w:tcPr>
            <w:tcW w:w="5850" w:type="dxa"/>
            <w:tcBorders>
              <w:top w:val="single" w:sz="4" w:space="0" w:color="auto"/>
              <w:left w:val="single" w:sz="4" w:space="0" w:color="auto"/>
              <w:bottom w:val="single" w:sz="4" w:space="0" w:color="auto"/>
              <w:right w:val="single" w:sz="4" w:space="0" w:color="auto"/>
            </w:tcBorders>
            <w:vAlign w:val="center"/>
          </w:tcPr>
          <w:p w14:paraId="73A30C6E" w14:textId="77777777" w:rsidR="00316C9D" w:rsidRPr="00FF604B" w:rsidRDefault="00316C9D" w:rsidP="0080707F">
            <w:pPr>
              <w:rPr>
                <w:rFonts w:asciiTheme="minorHAnsi" w:hAnsiTheme="minorHAnsi" w:cs="Arial"/>
                <w:sz w:val="20"/>
                <w:szCs w:val="20"/>
              </w:rPr>
            </w:pPr>
            <w:r>
              <w:rPr>
                <w:rFonts w:asciiTheme="minorHAnsi" w:hAnsiTheme="minorHAnsi" w:cs="Arial"/>
                <w:sz w:val="20"/>
                <w:szCs w:val="20"/>
              </w:rPr>
              <w:t>Cecelia Thay, Faculty</w:t>
            </w:r>
          </w:p>
        </w:tc>
      </w:tr>
      <w:tr w:rsidR="00316C9D" w:rsidRPr="00FF604B" w14:paraId="43061B08" w14:textId="77777777" w:rsidTr="006865E8">
        <w:trPr>
          <w:trHeight w:hRule="exact" w:val="288"/>
        </w:trPr>
        <w:tc>
          <w:tcPr>
            <w:tcW w:w="4230" w:type="dxa"/>
            <w:tcBorders>
              <w:top w:val="single" w:sz="4" w:space="0" w:color="auto"/>
              <w:left w:val="single" w:sz="4" w:space="0" w:color="auto"/>
              <w:bottom w:val="single" w:sz="4" w:space="0" w:color="auto"/>
              <w:right w:val="single" w:sz="4" w:space="0" w:color="auto"/>
            </w:tcBorders>
            <w:vAlign w:val="center"/>
          </w:tcPr>
          <w:p w14:paraId="73D41663" w14:textId="77777777" w:rsidR="00316C9D" w:rsidRPr="00FF604B" w:rsidRDefault="00316C9D" w:rsidP="001B0C3B">
            <w:pPr>
              <w:rPr>
                <w:rFonts w:asciiTheme="minorHAnsi" w:hAnsiTheme="minorHAnsi" w:cs="Arial"/>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tcPr>
          <w:p w14:paraId="054FCC07" w14:textId="77777777" w:rsidR="00316C9D" w:rsidRPr="00FF604B" w:rsidRDefault="00316C9D" w:rsidP="001B0C3B">
            <w:pPr>
              <w:rPr>
                <w:rFonts w:asciiTheme="minorHAnsi" w:hAnsiTheme="minorHAnsi" w:cs="Arial"/>
                <w:sz w:val="20"/>
                <w:szCs w:val="20"/>
              </w:rPr>
            </w:pPr>
          </w:p>
        </w:tc>
        <w:tc>
          <w:tcPr>
            <w:tcW w:w="5850" w:type="dxa"/>
            <w:tcBorders>
              <w:top w:val="single" w:sz="4" w:space="0" w:color="auto"/>
              <w:left w:val="single" w:sz="4" w:space="0" w:color="auto"/>
              <w:bottom w:val="single" w:sz="4" w:space="0" w:color="auto"/>
              <w:right w:val="single" w:sz="4" w:space="0" w:color="auto"/>
            </w:tcBorders>
            <w:vAlign w:val="center"/>
          </w:tcPr>
          <w:p w14:paraId="6152DD71" w14:textId="77777777" w:rsidR="00316C9D" w:rsidRPr="00FF604B" w:rsidRDefault="00316C9D" w:rsidP="001B0C3B">
            <w:pPr>
              <w:rPr>
                <w:rFonts w:asciiTheme="minorHAnsi" w:hAnsiTheme="minorHAnsi" w:cs="Arial"/>
                <w:sz w:val="20"/>
                <w:szCs w:val="20"/>
              </w:rPr>
            </w:pPr>
            <w:r w:rsidRPr="00E3398F">
              <w:rPr>
                <w:rFonts w:asciiTheme="minorHAnsi" w:hAnsiTheme="minorHAnsi" w:cs="Arial"/>
                <w:b/>
                <w:sz w:val="20"/>
                <w:szCs w:val="20"/>
              </w:rPr>
              <w:t>Recorder:</w:t>
            </w:r>
            <w:r>
              <w:rPr>
                <w:rFonts w:asciiTheme="minorHAnsi" w:hAnsiTheme="minorHAnsi" w:cs="Arial"/>
                <w:sz w:val="20"/>
                <w:szCs w:val="20"/>
              </w:rPr>
              <w:t xml:space="preserve">  </w:t>
            </w:r>
            <w:proofErr w:type="spellStart"/>
            <w:r>
              <w:rPr>
                <w:rFonts w:asciiTheme="minorHAnsi" w:hAnsiTheme="minorHAnsi" w:cs="Arial"/>
                <w:sz w:val="20"/>
                <w:szCs w:val="20"/>
              </w:rPr>
              <w:t>Ivet</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Bazikyan</w:t>
            </w:r>
            <w:proofErr w:type="spellEnd"/>
          </w:p>
        </w:tc>
      </w:tr>
    </w:tbl>
    <w:p w14:paraId="5C47D9B9" w14:textId="77777777" w:rsidR="00A14C90" w:rsidRPr="00FF604B" w:rsidRDefault="00A14C90" w:rsidP="00A14C90">
      <w:pPr>
        <w:rPr>
          <w:rFonts w:asciiTheme="minorHAnsi" w:hAnsiTheme="minorHAnsi" w:cs="Lucida Sans Unicode"/>
          <w:bCs/>
          <w:iCs/>
          <w:sz w:val="20"/>
          <w:szCs w:val="20"/>
        </w:rPr>
      </w:pPr>
    </w:p>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3510"/>
        <w:gridCol w:w="1890"/>
        <w:gridCol w:w="1890"/>
        <w:gridCol w:w="3330"/>
      </w:tblGrid>
      <w:tr w:rsidR="00A14C90" w:rsidRPr="00FF604B" w14:paraId="494B9A5B" w14:textId="77777777" w:rsidTr="00A15414">
        <w:trPr>
          <w:trHeight w:val="432"/>
          <w:tblHeader/>
        </w:trPr>
        <w:tc>
          <w:tcPr>
            <w:tcW w:w="3150" w:type="dxa"/>
            <w:shd w:val="clear" w:color="auto" w:fill="D9D9D9"/>
            <w:vAlign w:val="center"/>
          </w:tcPr>
          <w:p w14:paraId="4B78638D" w14:textId="77777777" w:rsidR="00A14C90" w:rsidRPr="00FF604B" w:rsidRDefault="00A14C90" w:rsidP="001B0C3B">
            <w:pPr>
              <w:jc w:val="center"/>
              <w:rPr>
                <w:rFonts w:asciiTheme="minorHAnsi" w:hAnsiTheme="minorHAnsi"/>
                <w:b/>
                <w:sz w:val="20"/>
                <w:szCs w:val="20"/>
              </w:rPr>
            </w:pPr>
            <w:r w:rsidRPr="00FF604B">
              <w:rPr>
                <w:rFonts w:asciiTheme="minorHAnsi" w:hAnsiTheme="minorHAnsi"/>
                <w:b/>
                <w:sz w:val="20"/>
                <w:szCs w:val="20"/>
              </w:rPr>
              <w:t>Item</w:t>
            </w:r>
          </w:p>
          <w:p w14:paraId="648FEDCA" w14:textId="77777777" w:rsidR="00A14C90" w:rsidRPr="00FF604B" w:rsidRDefault="00A14C90" w:rsidP="001B0C3B">
            <w:pPr>
              <w:jc w:val="center"/>
              <w:rPr>
                <w:rFonts w:asciiTheme="minorHAnsi" w:hAnsiTheme="minorHAnsi" w:cs="Lucida Sans Unicode"/>
                <w:bCs/>
                <w:i/>
                <w:iCs/>
                <w:sz w:val="20"/>
                <w:szCs w:val="20"/>
              </w:rPr>
            </w:pPr>
          </w:p>
        </w:tc>
        <w:tc>
          <w:tcPr>
            <w:tcW w:w="7290" w:type="dxa"/>
            <w:gridSpan w:val="3"/>
            <w:shd w:val="clear" w:color="auto" w:fill="D9D9D9"/>
            <w:vAlign w:val="center"/>
          </w:tcPr>
          <w:p w14:paraId="00A248DC" w14:textId="77777777" w:rsidR="00A14C90" w:rsidRPr="00FF604B" w:rsidRDefault="00A14C90" w:rsidP="001B0C3B">
            <w:pPr>
              <w:jc w:val="center"/>
              <w:rPr>
                <w:rFonts w:asciiTheme="minorHAnsi" w:hAnsiTheme="minorHAnsi" w:cs="Lucida Sans Unicode"/>
                <w:b/>
                <w:bCs/>
                <w:iCs/>
                <w:sz w:val="20"/>
                <w:szCs w:val="20"/>
              </w:rPr>
            </w:pPr>
            <w:r w:rsidRPr="00FF604B">
              <w:rPr>
                <w:rFonts w:asciiTheme="minorHAnsi" w:hAnsiTheme="minorHAnsi"/>
                <w:b/>
                <w:sz w:val="20"/>
                <w:szCs w:val="20"/>
              </w:rPr>
              <w:t>Discussion</w:t>
            </w:r>
          </w:p>
        </w:tc>
        <w:tc>
          <w:tcPr>
            <w:tcW w:w="3330" w:type="dxa"/>
            <w:shd w:val="clear" w:color="auto" w:fill="D9D9D9"/>
            <w:vAlign w:val="center"/>
          </w:tcPr>
          <w:p w14:paraId="6CD1D7AB" w14:textId="77777777" w:rsidR="00A14C90" w:rsidRPr="00FF604B" w:rsidRDefault="00A14C90" w:rsidP="001B0C3B">
            <w:pPr>
              <w:jc w:val="center"/>
              <w:rPr>
                <w:rFonts w:asciiTheme="minorHAnsi" w:hAnsiTheme="minorHAnsi"/>
                <w:b/>
                <w:sz w:val="20"/>
                <w:szCs w:val="20"/>
              </w:rPr>
            </w:pPr>
            <w:r w:rsidRPr="00FF604B">
              <w:rPr>
                <w:rFonts w:asciiTheme="minorHAnsi" w:hAnsiTheme="minorHAnsi"/>
                <w:b/>
                <w:sz w:val="20"/>
                <w:szCs w:val="20"/>
              </w:rPr>
              <w:t>Outcome/Action Needed</w:t>
            </w:r>
          </w:p>
        </w:tc>
      </w:tr>
      <w:tr w:rsidR="00A14C90" w:rsidRPr="00FF604B" w14:paraId="4F12BC34" w14:textId="77777777" w:rsidTr="00887ABC">
        <w:tc>
          <w:tcPr>
            <w:tcW w:w="3150" w:type="dxa"/>
            <w:tcBorders>
              <w:bottom w:val="single" w:sz="4" w:space="0" w:color="auto"/>
            </w:tcBorders>
          </w:tcPr>
          <w:p w14:paraId="746D7557" w14:textId="77777777" w:rsidR="00A14C90" w:rsidRPr="002E413D" w:rsidRDefault="00A14C90" w:rsidP="001B0C3B">
            <w:pPr>
              <w:rPr>
                <w:rFonts w:asciiTheme="minorHAnsi" w:hAnsiTheme="minorHAnsi" w:cs="Arial"/>
                <w:b/>
              </w:rPr>
            </w:pPr>
            <w:r w:rsidRPr="002E413D">
              <w:rPr>
                <w:rFonts w:asciiTheme="minorHAnsi" w:hAnsiTheme="minorHAnsi" w:cs="Arial"/>
                <w:b/>
              </w:rPr>
              <w:t>Welcome and Introductions</w:t>
            </w:r>
          </w:p>
          <w:p w14:paraId="263B741B" w14:textId="77777777" w:rsidR="00A14C90" w:rsidRPr="00FF604B" w:rsidRDefault="00A14C90" w:rsidP="00A15414">
            <w:pPr>
              <w:rPr>
                <w:rFonts w:asciiTheme="minorHAnsi" w:hAnsiTheme="minorHAnsi" w:cs="Arial"/>
                <w:b/>
                <w:sz w:val="20"/>
                <w:szCs w:val="20"/>
              </w:rPr>
            </w:pPr>
          </w:p>
        </w:tc>
        <w:tc>
          <w:tcPr>
            <w:tcW w:w="7290" w:type="dxa"/>
            <w:gridSpan w:val="3"/>
          </w:tcPr>
          <w:p w14:paraId="51E2000E" w14:textId="77777777" w:rsidR="00A14C90" w:rsidRPr="00FF604B" w:rsidRDefault="00261F53" w:rsidP="00261F53">
            <w:pPr>
              <w:rPr>
                <w:rFonts w:asciiTheme="minorHAnsi" w:hAnsiTheme="minorHAnsi" w:cs="Arial"/>
                <w:bCs/>
                <w:iCs/>
                <w:sz w:val="20"/>
                <w:szCs w:val="20"/>
              </w:rPr>
            </w:pPr>
            <w:r w:rsidRPr="00FF604B">
              <w:rPr>
                <w:rFonts w:asciiTheme="minorHAnsi" w:hAnsiTheme="minorHAnsi" w:cs="Arial"/>
                <w:bCs/>
                <w:iCs/>
                <w:sz w:val="20"/>
                <w:szCs w:val="20"/>
              </w:rPr>
              <w:t>Meet</w:t>
            </w:r>
            <w:r w:rsidR="00344ACE">
              <w:rPr>
                <w:rFonts w:asciiTheme="minorHAnsi" w:hAnsiTheme="minorHAnsi" w:cs="Arial"/>
                <w:bCs/>
                <w:iCs/>
                <w:sz w:val="20"/>
                <w:szCs w:val="20"/>
              </w:rPr>
              <w:t>ing was called to order at 9:30</w:t>
            </w:r>
            <w:r w:rsidRPr="00FF604B">
              <w:rPr>
                <w:rFonts w:asciiTheme="minorHAnsi" w:hAnsiTheme="minorHAnsi" w:cs="Arial"/>
                <w:bCs/>
                <w:iCs/>
                <w:sz w:val="20"/>
                <w:szCs w:val="20"/>
              </w:rPr>
              <w:t xml:space="preserve"> a.m. by Darlene </w:t>
            </w:r>
            <w:proofErr w:type="spellStart"/>
            <w:r w:rsidRPr="00FF604B">
              <w:rPr>
                <w:rFonts w:asciiTheme="minorHAnsi" w:hAnsiTheme="minorHAnsi" w:cs="Arial"/>
                <w:bCs/>
                <w:iCs/>
                <w:sz w:val="20"/>
                <w:szCs w:val="20"/>
              </w:rPr>
              <w:t>Landeros</w:t>
            </w:r>
            <w:proofErr w:type="spellEnd"/>
            <w:r w:rsidRPr="00FF604B">
              <w:rPr>
                <w:rFonts w:asciiTheme="minorHAnsi" w:hAnsiTheme="minorHAnsi" w:cs="Arial"/>
                <w:bCs/>
                <w:iCs/>
                <w:sz w:val="20"/>
                <w:szCs w:val="20"/>
              </w:rPr>
              <w:t>, Co-Chair – Child Development Department, followed by brief introduction from attendees.</w:t>
            </w:r>
          </w:p>
        </w:tc>
        <w:tc>
          <w:tcPr>
            <w:tcW w:w="3330" w:type="dxa"/>
          </w:tcPr>
          <w:p w14:paraId="66290787" w14:textId="77777777" w:rsidR="00261F53" w:rsidRPr="00FF604B" w:rsidRDefault="00261F53" w:rsidP="001B0C3B">
            <w:pPr>
              <w:rPr>
                <w:rFonts w:asciiTheme="minorHAnsi" w:hAnsiTheme="minorHAnsi" w:cs="Arial"/>
                <w:bCs/>
                <w:iCs/>
                <w:sz w:val="20"/>
                <w:szCs w:val="20"/>
              </w:rPr>
            </w:pPr>
          </w:p>
        </w:tc>
      </w:tr>
      <w:tr w:rsidR="00261F53" w:rsidRPr="00FF604B" w14:paraId="139AC5B0" w14:textId="77777777" w:rsidTr="00887ABC">
        <w:tc>
          <w:tcPr>
            <w:tcW w:w="3150" w:type="dxa"/>
            <w:tcBorders>
              <w:bottom w:val="single" w:sz="4" w:space="0" w:color="auto"/>
            </w:tcBorders>
          </w:tcPr>
          <w:p w14:paraId="1CCB01E4" w14:textId="77777777" w:rsidR="00261F53" w:rsidRPr="00FF604B" w:rsidRDefault="00261F53" w:rsidP="001B0C3B">
            <w:pPr>
              <w:rPr>
                <w:rFonts w:asciiTheme="minorHAnsi" w:hAnsiTheme="minorHAnsi" w:cs="Arial"/>
                <w:b/>
                <w:sz w:val="20"/>
                <w:szCs w:val="20"/>
              </w:rPr>
            </w:pPr>
            <w:r w:rsidRPr="002E413D">
              <w:rPr>
                <w:rFonts w:asciiTheme="minorHAnsi" w:hAnsiTheme="minorHAnsi" w:cs="Arial"/>
                <w:b/>
              </w:rPr>
              <w:t>Minutes appr</w:t>
            </w:r>
            <w:r w:rsidR="00CC3B17" w:rsidRPr="002E413D">
              <w:rPr>
                <w:rFonts w:asciiTheme="minorHAnsi" w:hAnsiTheme="minorHAnsi" w:cs="Arial"/>
                <w:b/>
              </w:rPr>
              <w:t>oval</w:t>
            </w:r>
          </w:p>
        </w:tc>
        <w:tc>
          <w:tcPr>
            <w:tcW w:w="7290" w:type="dxa"/>
            <w:gridSpan w:val="3"/>
          </w:tcPr>
          <w:p w14:paraId="331449FE" w14:textId="72472315" w:rsidR="00CC3B17" w:rsidRPr="00E3398F" w:rsidRDefault="00CC3B17" w:rsidP="00A15414">
            <w:pPr>
              <w:rPr>
                <w:rFonts w:asciiTheme="minorHAnsi" w:hAnsiTheme="minorHAnsi"/>
                <w:sz w:val="20"/>
                <w:szCs w:val="20"/>
              </w:rPr>
            </w:pPr>
            <w:r w:rsidRPr="00FF604B">
              <w:rPr>
                <w:rFonts w:asciiTheme="minorHAnsi" w:hAnsiTheme="minorHAnsi"/>
                <w:sz w:val="20"/>
                <w:szCs w:val="20"/>
              </w:rPr>
              <w:t>Minutes of Spring Advisory meeting (</w:t>
            </w:r>
            <w:r w:rsidR="00A15414">
              <w:rPr>
                <w:rFonts w:asciiTheme="minorHAnsi" w:hAnsiTheme="minorHAnsi"/>
                <w:sz w:val="20"/>
                <w:szCs w:val="20"/>
              </w:rPr>
              <w:t>March 25</w:t>
            </w:r>
            <w:r w:rsidRPr="00FF604B">
              <w:rPr>
                <w:rFonts w:asciiTheme="minorHAnsi" w:hAnsiTheme="minorHAnsi"/>
                <w:sz w:val="20"/>
                <w:szCs w:val="20"/>
              </w:rPr>
              <w:t>, 201</w:t>
            </w:r>
            <w:r w:rsidR="00A15414">
              <w:rPr>
                <w:rFonts w:asciiTheme="minorHAnsi" w:hAnsiTheme="minorHAnsi"/>
                <w:sz w:val="20"/>
                <w:szCs w:val="20"/>
              </w:rPr>
              <w:t>6</w:t>
            </w:r>
            <w:r w:rsidRPr="00FF604B">
              <w:rPr>
                <w:rFonts w:asciiTheme="minorHAnsi" w:hAnsiTheme="minorHAnsi"/>
                <w:sz w:val="20"/>
                <w:szCs w:val="20"/>
              </w:rPr>
              <w:t xml:space="preserve">) was reviewed </w:t>
            </w:r>
            <w:r w:rsidR="00DC5024">
              <w:rPr>
                <w:rFonts w:asciiTheme="minorHAnsi" w:hAnsiTheme="minorHAnsi"/>
                <w:sz w:val="20"/>
                <w:szCs w:val="20"/>
              </w:rPr>
              <w:t xml:space="preserve">via email; hard copy of minutes was circulated and </w:t>
            </w:r>
            <w:r w:rsidR="00A15414">
              <w:rPr>
                <w:rFonts w:asciiTheme="minorHAnsi" w:hAnsiTheme="minorHAnsi"/>
                <w:sz w:val="20"/>
                <w:szCs w:val="20"/>
              </w:rPr>
              <w:t xml:space="preserve">approved with minor edits. </w:t>
            </w:r>
          </w:p>
        </w:tc>
        <w:tc>
          <w:tcPr>
            <w:tcW w:w="3330" w:type="dxa"/>
          </w:tcPr>
          <w:p w14:paraId="75695C8B" w14:textId="30E39680" w:rsidR="00505E68" w:rsidRPr="00505E68" w:rsidRDefault="00505E68" w:rsidP="00261F53">
            <w:pPr>
              <w:rPr>
                <w:rFonts w:asciiTheme="minorHAnsi" w:hAnsiTheme="minorHAnsi" w:cs="Arial"/>
                <w:bCs/>
                <w:iCs/>
                <w:sz w:val="20"/>
                <w:szCs w:val="20"/>
              </w:rPr>
            </w:pPr>
            <w:r w:rsidRPr="00505E68">
              <w:rPr>
                <w:rFonts w:asciiTheme="minorHAnsi" w:hAnsiTheme="minorHAnsi" w:cs="Arial"/>
                <w:bCs/>
                <w:iCs/>
                <w:sz w:val="20"/>
                <w:szCs w:val="20"/>
              </w:rPr>
              <w:t xml:space="preserve">Moved- Patty </w:t>
            </w:r>
            <w:proofErr w:type="spellStart"/>
            <w:r w:rsidRPr="00505E68">
              <w:rPr>
                <w:rFonts w:asciiTheme="minorHAnsi" w:hAnsiTheme="minorHAnsi" w:cs="Arial"/>
                <w:bCs/>
                <w:iCs/>
                <w:sz w:val="20"/>
                <w:szCs w:val="20"/>
              </w:rPr>
              <w:t>Uba</w:t>
            </w:r>
            <w:proofErr w:type="spellEnd"/>
          </w:p>
          <w:p w14:paraId="2C6757A9" w14:textId="5FA354F6" w:rsidR="00136AF3" w:rsidRPr="00FF604B" w:rsidRDefault="00505E68" w:rsidP="00261F53">
            <w:pPr>
              <w:rPr>
                <w:rFonts w:asciiTheme="minorHAnsi" w:hAnsiTheme="minorHAnsi" w:cs="Arial"/>
                <w:bCs/>
                <w:iCs/>
                <w:sz w:val="20"/>
                <w:szCs w:val="20"/>
              </w:rPr>
            </w:pPr>
            <w:r w:rsidRPr="00505E68">
              <w:rPr>
                <w:rFonts w:asciiTheme="minorHAnsi" w:hAnsiTheme="minorHAnsi" w:cs="Arial"/>
                <w:bCs/>
                <w:iCs/>
                <w:sz w:val="20"/>
                <w:szCs w:val="20"/>
              </w:rPr>
              <w:t xml:space="preserve">Seconded- Jennifer </w:t>
            </w:r>
            <w:r w:rsidRPr="00FF604B">
              <w:rPr>
                <w:rFonts w:asciiTheme="minorHAnsi" w:hAnsiTheme="minorHAnsi" w:cs="Arial"/>
                <w:sz w:val="20"/>
                <w:szCs w:val="20"/>
              </w:rPr>
              <w:t>Galbraith</w:t>
            </w:r>
          </w:p>
        </w:tc>
      </w:tr>
      <w:tr w:rsidR="00A14C90" w:rsidRPr="00FF604B" w14:paraId="65EC4179" w14:textId="77777777" w:rsidTr="00887ABC">
        <w:trPr>
          <w:trHeight w:val="917"/>
        </w:trPr>
        <w:tc>
          <w:tcPr>
            <w:tcW w:w="3150" w:type="dxa"/>
            <w:tcBorders>
              <w:bottom w:val="single" w:sz="4" w:space="0" w:color="auto"/>
            </w:tcBorders>
          </w:tcPr>
          <w:p w14:paraId="339EBBDE" w14:textId="661048DD" w:rsidR="00A14C90" w:rsidRPr="002E413D" w:rsidRDefault="00A14C90" w:rsidP="001B0C3B">
            <w:pPr>
              <w:rPr>
                <w:rFonts w:asciiTheme="minorHAnsi" w:hAnsiTheme="minorHAnsi" w:cs="Arial"/>
                <w:b/>
              </w:rPr>
            </w:pPr>
            <w:r w:rsidRPr="002E413D">
              <w:rPr>
                <w:rFonts w:asciiTheme="minorHAnsi" w:hAnsiTheme="minorHAnsi" w:cs="Arial"/>
                <w:b/>
              </w:rPr>
              <w:t>Division Dean</w:t>
            </w:r>
          </w:p>
          <w:p w14:paraId="6B99FFB3" w14:textId="77777777" w:rsidR="00A14C90" w:rsidRPr="00FF604B" w:rsidRDefault="00A14C90" w:rsidP="001B0C3B">
            <w:pPr>
              <w:rPr>
                <w:rFonts w:asciiTheme="minorHAnsi" w:hAnsiTheme="minorHAnsi" w:cs="Arial"/>
                <w:b/>
                <w:sz w:val="20"/>
                <w:szCs w:val="20"/>
              </w:rPr>
            </w:pPr>
            <w:r w:rsidRPr="002E413D">
              <w:rPr>
                <w:rFonts w:asciiTheme="minorHAnsi" w:hAnsiTheme="minorHAnsi" w:cs="Arial"/>
                <w:b/>
              </w:rPr>
              <w:t>Jennifer Galbraith</w:t>
            </w:r>
          </w:p>
        </w:tc>
        <w:tc>
          <w:tcPr>
            <w:tcW w:w="7290" w:type="dxa"/>
            <w:gridSpan w:val="3"/>
          </w:tcPr>
          <w:p w14:paraId="0A941F6D" w14:textId="3332630B" w:rsidR="0080359E" w:rsidRDefault="00585EC1" w:rsidP="00A15414">
            <w:pPr>
              <w:rPr>
                <w:rFonts w:asciiTheme="minorHAnsi" w:hAnsiTheme="minorHAnsi"/>
                <w:sz w:val="20"/>
                <w:szCs w:val="20"/>
              </w:rPr>
            </w:pPr>
            <w:r>
              <w:rPr>
                <w:rFonts w:asciiTheme="minorHAnsi" w:hAnsiTheme="minorHAnsi"/>
                <w:sz w:val="20"/>
                <w:szCs w:val="20"/>
              </w:rPr>
              <w:t xml:space="preserve">Jennifer Galbraith shared that the </w:t>
            </w:r>
            <w:r w:rsidR="0080359E">
              <w:rPr>
                <w:rFonts w:asciiTheme="minorHAnsi" w:hAnsiTheme="minorHAnsi"/>
                <w:sz w:val="20"/>
                <w:szCs w:val="20"/>
              </w:rPr>
              <w:t xml:space="preserve">Strong Workforce Initiative </w:t>
            </w:r>
            <w:r>
              <w:rPr>
                <w:rFonts w:asciiTheme="minorHAnsi" w:hAnsiTheme="minorHAnsi"/>
                <w:sz w:val="20"/>
                <w:szCs w:val="20"/>
              </w:rPr>
              <w:t xml:space="preserve">funds are available and that campus </w:t>
            </w:r>
            <w:r w:rsidR="0029545A">
              <w:rPr>
                <w:rFonts w:asciiTheme="minorHAnsi" w:hAnsiTheme="minorHAnsi"/>
                <w:sz w:val="20"/>
                <w:szCs w:val="20"/>
              </w:rPr>
              <w:t>CTE programs</w:t>
            </w:r>
            <w:r>
              <w:rPr>
                <w:rFonts w:asciiTheme="minorHAnsi" w:hAnsiTheme="minorHAnsi"/>
                <w:sz w:val="20"/>
                <w:szCs w:val="20"/>
              </w:rPr>
              <w:t xml:space="preserve"> may </w:t>
            </w:r>
            <w:r w:rsidR="00DC5024">
              <w:rPr>
                <w:rFonts w:asciiTheme="minorHAnsi" w:hAnsiTheme="minorHAnsi"/>
                <w:sz w:val="20"/>
                <w:szCs w:val="20"/>
              </w:rPr>
              <w:t>apply</w:t>
            </w:r>
            <w:r w:rsidR="0029545A">
              <w:rPr>
                <w:rFonts w:asciiTheme="minorHAnsi" w:hAnsiTheme="minorHAnsi"/>
                <w:sz w:val="20"/>
                <w:szCs w:val="20"/>
              </w:rPr>
              <w:t>.</w:t>
            </w:r>
            <w:r w:rsidR="0080359E">
              <w:rPr>
                <w:rFonts w:asciiTheme="minorHAnsi" w:hAnsiTheme="minorHAnsi"/>
                <w:sz w:val="20"/>
                <w:szCs w:val="20"/>
              </w:rPr>
              <w:t xml:space="preserve"> </w:t>
            </w:r>
          </w:p>
          <w:p w14:paraId="0DF35DE2" w14:textId="6D7E0CFC" w:rsidR="0080359E" w:rsidRPr="00A15414" w:rsidRDefault="00585EC1" w:rsidP="00585EC1">
            <w:pPr>
              <w:rPr>
                <w:rFonts w:asciiTheme="minorHAnsi" w:hAnsiTheme="minorHAnsi"/>
                <w:sz w:val="20"/>
                <w:szCs w:val="20"/>
              </w:rPr>
            </w:pPr>
            <w:r>
              <w:rPr>
                <w:rFonts w:asciiTheme="minorHAnsi" w:hAnsiTheme="minorHAnsi"/>
                <w:sz w:val="20"/>
                <w:szCs w:val="20"/>
              </w:rPr>
              <w:t xml:space="preserve">Jennifer Galbraith </w:t>
            </w:r>
            <w:r w:rsidR="00DC5024">
              <w:rPr>
                <w:rFonts w:asciiTheme="minorHAnsi" w:hAnsiTheme="minorHAnsi"/>
                <w:sz w:val="20"/>
                <w:szCs w:val="20"/>
              </w:rPr>
              <w:t xml:space="preserve">announced that the </w:t>
            </w:r>
            <w:r w:rsidR="0080359E">
              <w:rPr>
                <w:rFonts w:asciiTheme="minorHAnsi" w:hAnsiTheme="minorHAnsi"/>
                <w:sz w:val="20"/>
                <w:szCs w:val="20"/>
              </w:rPr>
              <w:t>College</w:t>
            </w:r>
            <w:r w:rsidR="00DC5024">
              <w:rPr>
                <w:rFonts w:asciiTheme="minorHAnsi" w:hAnsiTheme="minorHAnsi"/>
                <w:sz w:val="20"/>
                <w:szCs w:val="20"/>
              </w:rPr>
              <w:t>’s overall</w:t>
            </w:r>
            <w:r w:rsidR="0080359E">
              <w:rPr>
                <w:rFonts w:asciiTheme="minorHAnsi" w:hAnsiTheme="minorHAnsi"/>
                <w:sz w:val="20"/>
                <w:szCs w:val="20"/>
              </w:rPr>
              <w:t xml:space="preserve"> enrollment was </w:t>
            </w:r>
            <w:r>
              <w:rPr>
                <w:rFonts w:asciiTheme="minorHAnsi" w:hAnsiTheme="minorHAnsi"/>
                <w:sz w:val="20"/>
                <w:szCs w:val="20"/>
              </w:rPr>
              <w:t>stable with minimal growth</w:t>
            </w:r>
            <w:r w:rsidR="00DC5024">
              <w:rPr>
                <w:rFonts w:asciiTheme="minorHAnsi" w:hAnsiTheme="minorHAnsi"/>
                <w:sz w:val="20"/>
                <w:szCs w:val="20"/>
              </w:rPr>
              <w:t>;</w:t>
            </w:r>
            <w:r w:rsidR="0080359E">
              <w:rPr>
                <w:rFonts w:asciiTheme="minorHAnsi" w:hAnsiTheme="minorHAnsi"/>
                <w:sz w:val="20"/>
                <w:szCs w:val="20"/>
              </w:rPr>
              <w:t xml:space="preserve"> </w:t>
            </w:r>
            <w:r>
              <w:rPr>
                <w:rFonts w:asciiTheme="minorHAnsi" w:hAnsiTheme="minorHAnsi"/>
                <w:sz w:val="20"/>
                <w:szCs w:val="20"/>
              </w:rPr>
              <w:t xml:space="preserve">a few </w:t>
            </w:r>
            <w:proofErr w:type="gramStart"/>
            <w:r w:rsidR="0029545A">
              <w:rPr>
                <w:rFonts w:asciiTheme="minorHAnsi" w:hAnsiTheme="minorHAnsi"/>
                <w:sz w:val="20"/>
                <w:szCs w:val="20"/>
              </w:rPr>
              <w:t>fall</w:t>
            </w:r>
            <w:proofErr w:type="gramEnd"/>
            <w:r w:rsidR="0029545A">
              <w:rPr>
                <w:rFonts w:asciiTheme="minorHAnsi" w:hAnsiTheme="minorHAnsi"/>
                <w:sz w:val="20"/>
                <w:szCs w:val="20"/>
              </w:rPr>
              <w:t xml:space="preserve"> 2016 </w:t>
            </w:r>
            <w:r w:rsidR="0080359E">
              <w:rPr>
                <w:rFonts w:asciiTheme="minorHAnsi" w:hAnsiTheme="minorHAnsi"/>
                <w:sz w:val="20"/>
                <w:szCs w:val="20"/>
              </w:rPr>
              <w:t>C</w:t>
            </w:r>
            <w:r w:rsidR="00DC5024">
              <w:rPr>
                <w:rFonts w:asciiTheme="minorHAnsi" w:hAnsiTheme="minorHAnsi"/>
                <w:sz w:val="20"/>
                <w:szCs w:val="20"/>
              </w:rPr>
              <w:t xml:space="preserve">hild </w:t>
            </w:r>
            <w:r w:rsidR="0080359E">
              <w:rPr>
                <w:rFonts w:asciiTheme="minorHAnsi" w:hAnsiTheme="minorHAnsi"/>
                <w:sz w:val="20"/>
                <w:szCs w:val="20"/>
              </w:rPr>
              <w:t>D</w:t>
            </w:r>
            <w:r w:rsidR="00DC5024">
              <w:rPr>
                <w:rFonts w:asciiTheme="minorHAnsi" w:hAnsiTheme="minorHAnsi"/>
                <w:sz w:val="20"/>
                <w:szCs w:val="20"/>
              </w:rPr>
              <w:t>evelopment</w:t>
            </w:r>
            <w:r w:rsidR="0080359E">
              <w:rPr>
                <w:rFonts w:asciiTheme="minorHAnsi" w:hAnsiTheme="minorHAnsi"/>
                <w:sz w:val="20"/>
                <w:szCs w:val="20"/>
              </w:rPr>
              <w:t xml:space="preserve"> classes </w:t>
            </w:r>
            <w:r w:rsidR="0029545A">
              <w:rPr>
                <w:rFonts w:asciiTheme="minorHAnsi" w:hAnsiTheme="minorHAnsi"/>
                <w:sz w:val="20"/>
                <w:szCs w:val="20"/>
              </w:rPr>
              <w:t xml:space="preserve">were </w:t>
            </w:r>
            <w:r w:rsidR="0080359E">
              <w:rPr>
                <w:rFonts w:asciiTheme="minorHAnsi" w:hAnsiTheme="minorHAnsi"/>
                <w:sz w:val="20"/>
                <w:szCs w:val="20"/>
              </w:rPr>
              <w:t>canceled</w:t>
            </w:r>
            <w:r w:rsidR="0029545A">
              <w:rPr>
                <w:rFonts w:asciiTheme="minorHAnsi" w:hAnsiTheme="minorHAnsi"/>
                <w:sz w:val="20"/>
                <w:szCs w:val="20"/>
              </w:rPr>
              <w:t xml:space="preserve"> due to low enrollment.  </w:t>
            </w:r>
            <w:r w:rsidR="0080359E">
              <w:rPr>
                <w:rFonts w:asciiTheme="minorHAnsi" w:hAnsiTheme="minorHAnsi"/>
                <w:sz w:val="20"/>
                <w:szCs w:val="20"/>
              </w:rPr>
              <w:t xml:space="preserve">Jennifer is </w:t>
            </w:r>
            <w:r w:rsidR="00DC5024">
              <w:rPr>
                <w:rFonts w:asciiTheme="minorHAnsi" w:hAnsiTheme="minorHAnsi"/>
                <w:sz w:val="20"/>
                <w:szCs w:val="20"/>
              </w:rPr>
              <w:t xml:space="preserve">coordinating with the Department Co-chairs to </w:t>
            </w:r>
            <w:r>
              <w:rPr>
                <w:rFonts w:asciiTheme="minorHAnsi" w:hAnsiTheme="minorHAnsi"/>
                <w:sz w:val="20"/>
                <w:szCs w:val="20"/>
              </w:rPr>
              <w:t xml:space="preserve">assure the planned schedule of classes includes classes on the </w:t>
            </w:r>
            <w:r w:rsidR="0029545A">
              <w:rPr>
                <w:rFonts w:asciiTheme="minorHAnsi" w:hAnsiTheme="minorHAnsi"/>
                <w:sz w:val="20"/>
                <w:szCs w:val="20"/>
              </w:rPr>
              <w:t xml:space="preserve">days and times they are </w:t>
            </w:r>
            <w:r w:rsidR="005D343B">
              <w:rPr>
                <w:rFonts w:asciiTheme="minorHAnsi" w:hAnsiTheme="minorHAnsi"/>
                <w:sz w:val="20"/>
                <w:szCs w:val="20"/>
              </w:rPr>
              <w:t xml:space="preserve">likely </w:t>
            </w:r>
            <w:r w:rsidR="0029545A">
              <w:rPr>
                <w:rFonts w:asciiTheme="minorHAnsi" w:hAnsiTheme="minorHAnsi"/>
                <w:sz w:val="20"/>
                <w:szCs w:val="20"/>
              </w:rPr>
              <w:t>to fill.</w:t>
            </w:r>
            <w:r w:rsidR="005D343B">
              <w:rPr>
                <w:rFonts w:asciiTheme="minorHAnsi" w:hAnsiTheme="minorHAnsi"/>
                <w:sz w:val="20"/>
                <w:szCs w:val="20"/>
              </w:rPr>
              <w:t xml:space="preserve">  </w:t>
            </w:r>
            <w:r>
              <w:rPr>
                <w:rFonts w:asciiTheme="minorHAnsi" w:hAnsiTheme="minorHAnsi"/>
                <w:sz w:val="20"/>
                <w:szCs w:val="20"/>
              </w:rPr>
              <w:t xml:space="preserve">Jennifer </w:t>
            </w:r>
            <w:r w:rsidR="005D343B">
              <w:rPr>
                <w:rFonts w:asciiTheme="minorHAnsi" w:hAnsiTheme="minorHAnsi"/>
                <w:sz w:val="20"/>
                <w:szCs w:val="20"/>
              </w:rPr>
              <w:t xml:space="preserve">also announced that </w:t>
            </w:r>
            <w:r w:rsidR="0080359E">
              <w:rPr>
                <w:rFonts w:asciiTheme="minorHAnsi" w:hAnsiTheme="minorHAnsi"/>
                <w:sz w:val="20"/>
                <w:szCs w:val="20"/>
              </w:rPr>
              <w:t>Mt. SAC 70</w:t>
            </w:r>
            <w:r w:rsidR="0080359E" w:rsidRPr="0080359E">
              <w:rPr>
                <w:rFonts w:asciiTheme="minorHAnsi" w:hAnsiTheme="minorHAnsi"/>
                <w:sz w:val="20"/>
                <w:szCs w:val="20"/>
                <w:vertAlign w:val="superscript"/>
              </w:rPr>
              <w:t>th</w:t>
            </w:r>
            <w:r w:rsidR="0080359E">
              <w:rPr>
                <w:rFonts w:asciiTheme="minorHAnsi" w:hAnsiTheme="minorHAnsi"/>
                <w:sz w:val="20"/>
                <w:szCs w:val="20"/>
              </w:rPr>
              <w:t xml:space="preserve"> Anniversary carnival is scheduled for 11/5</w:t>
            </w:r>
            <w:r>
              <w:rPr>
                <w:rFonts w:asciiTheme="minorHAnsi" w:hAnsiTheme="minorHAnsi"/>
                <w:sz w:val="20"/>
                <w:szCs w:val="20"/>
              </w:rPr>
              <w:t>/16</w:t>
            </w:r>
            <w:r w:rsidR="005D343B">
              <w:rPr>
                <w:rFonts w:asciiTheme="minorHAnsi" w:hAnsiTheme="minorHAnsi"/>
                <w:sz w:val="20"/>
                <w:szCs w:val="20"/>
              </w:rPr>
              <w:t xml:space="preserve"> and that the Child Development Department as well as </w:t>
            </w:r>
            <w:r>
              <w:rPr>
                <w:rFonts w:asciiTheme="minorHAnsi" w:hAnsiTheme="minorHAnsi"/>
                <w:sz w:val="20"/>
                <w:szCs w:val="20"/>
              </w:rPr>
              <w:t xml:space="preserve">departments from the Business Division </w:t>
            </w:r>
            <w:r w:rsidR="005D343B">
              <w:rPr>
                <w:rFonts w:asciiTheme="minorHAnsi" w:hAnsiTheme="minorHAnsi"/>
                <w:sz w:val="20"/>
                <w:szCs w:val="20"/>
              </w:rPr>
              <w:t xml:space="preserve">would be hosting booths to promote </w:t>
            </w:r>
            <w:r>
              <w:rPr>
                <w:rFonts w:asciiTheme="minorHAnsi" w:hAnsiTheme="minorHAnsi"/>
                <w:sz w:val="20"/>
                <w:szCs w:val="20"/>
              </w:rPr>
              <w:t xml:space="preserve">their </w:t>
            </w:r>
            <w:r w:rsidR="005D343B">
              <w:rPr>
                <w:rFonts w:asciiTheme="minorHAnsi" w:hAnsiTheme="minorHAnsi"/>
                <w:sz w:val="20"/>
                <w:szCs w:val="20"/>
              </w:rPr>
              <w:t>programs</w:t>
            </w:r>
            <w:r w:rsidR="0080359E">
              <w:rPr>
                <w:rFonts w:asciiTheme="minorHAnsi" w:hAnsiTheme="minorHAnsi"/>
                <w:sz w:val="20"/>
                <w:szCs w:val="20"/>
              </w:rPr>
              <w:t xml:space="preserve">. </w:t>
            </w:r>
          </w:p>
        </w:tc>
        <w:tc>
          <w:tcPr>
            <w:tcW w:w="3330" w:type="dxa"/>
          </w:tcPr>
          <w:p w14:paraId="4C655149" w14:textId="77777777" w:rsidR="0029545A" w:rsidRPr="00FF604B" w:rsidRDefault="0029545A" w:rsidP="001B0C3B">
            <w:pPr>
              <w:rPr>
                <w:rFonts w:asciiTheme="minorHAnsi" w:hAnsiTheme="minorHAnsi" w:cs="Arial"/>
                <w:bCs/>
                <w:iCs/>
                <w:sz w:val="20"/>
                <w:szCs w:val="20"/>
              </w:rPr>
            </w:pPr>
          </w:p>
        </w:tc>
      </w:tr>
      <w:tr w:rsidR="00A14C90" w:rsidRPr="00FF604B" w14:paraId="1A2FC6A1" w14:textId="77777777" w:rsidTr="00A15414">
        <w:trPr>
          <w:trHeight w:val="1700"/>
        </w:trPr>
        <w:tc>
          <w:tcPr>
            <w:tcW w:w="3150" w:type="dxa"/>
          </w:tcPr>
          <w:p w14:paraId="3398A4A3" w14:textId="4915D7B9" w:rsidR="00A14C90" w:rsidRPr="002E413D" w:rsidRDefault="00A14C90" w:rsidP="001B0C3B">
            <w:pPr>
              <w:rPr>
                <w:rFonts w:asciiTheme="minorHAnsi" w:hAnsiTheme="minorHAnsi" w:cs="Arial"/>
                <w:b/>
              </w:rPr>
            </w:pPr>
            <w:r w:rsidRPr="002E413D">
              <w:rPr>
                <w:rFonts w:asciiTheme="minorHAnsi" w:hAnsiTheme="minorHAnsi" w:cs="Arial"/>
                <w:b/>
              </w:rPr>
              <w:lastRenderedPageBreak/>
              <w:t>Advisory-Driven Program Improvements to date</w:t>
            </w:r>
          </w:p>
          <w:p w14:paraId="01F0C75A" w14:textId="77777777" w:rsidR="00A14C90" w:rsidRPr="00FF604B" w:rsidRDefault="00A14C90" w:rsidP="001B0C3B">
            <w:pPr>
              <w:rPr>
                <w:rFonts w:asciiTheme="minorHAnsi" w:hAnsiTheme="minorHAnsi" w:cs="Arial"/>
                <w:i/>
                <w:sz w:val="20"/>
                <w:szCs w:val="20"/>
              </w:rPr>
            </w:pPr>
          </w:p>
        </w:tc>
        <w:tc>
          <w:tcPr>
            <w:tcW w:w="7290" w:type="dxa"/>
            <w:gridSpan w:val="3"/>
            <w:tcBorders>
              <w:bottom w:val="single" w:sz="4" w:space="0" w:color="auto"/>
            </w:tcBorders>
          </w:tcPr>
          <w:p w14:paraId="0D1C7BC6" w14:textId="06B351F7" w:rsidR="00C26F4F" w:rsidRDefault="00585EC1" w:rsidP="00A15414">
            <w:pPr>
              <w:widowControl/>
              <w:overflowPunct/>
              <w:adjustRightInd/>
              <w:rPr>
                <w:rFonts w:asciiTheme="minorHAnsi" w:hAnsiTheme="minorHAnsi" w:cs="Arial"/>
                <w:sz w:val="20"/>
                <w:szCs w:val="20"/>
              </w:rPr>
            </w:pPr>
            <w:r>
              <w:rPr>
                <w:rFonts w:asciiTheme="minorHAnsi" w:hAnsiTheme="minorHAnsi" w:cs="Arial"/>
                <w:sz w:val="20"/>
                <w:szCs w:val="20"/>
              </w:rPr>
              <w:t>A f</w:t>
            </w:r>
            <w:r w:rsidR="00C26F4F">
              <w:rPr>
                <w:rFonts w:asciiTheme="minorHAnsi" w:hAnsiTheme="minorHAnsi" w:cs="Arial"/>
                <w:sz w:val="20"/>
                <w:szCs w:val="20"/>
              </w:rPr>
              <w:t xml:space="preserve">ull-time faculty member </w:t>
            </w:r>
            <w:r>
              <w:rPr>
                <w:rFonts w:asciiTheme="minorHAnsi" w:hAnsiTheme="minorHAnsi" w:cs="Arial"/>
                <w:sz w:val="20"/>
                <w:szCs w:val="20"/>
              </w:rPr>
              <w:t>(</w:t>
            </w:r>
            <w:proofErr w:type="spellStart"/>
            <w:r>
              <w:rPr>
                <w:rFonts w:asciiTheme="minorHAnsi" w:hAnsiTheme="minorHAnsi" w:cs="Arial"/>
                <w:sz w:val="20"/>
                <w:szCs w:val="20"/>
              </w:rPr>
              <w:t>Ivet</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Bazikyan</w:t>
            </w:r>
            <w:proofErr w:type="spellEnd"/>
            <w:r>
              <w:rPr>
                <w:rFonts w:asciiTheme="minorHAnsi" w:hAnsiTheme="minorHAnsi" w:cs="Arial"/>
                <w:sz w:val="20"/>
                <w:szCs w:val="20"/>
              </w:rPr>
              <w:t xml:space="preserve">) was hired </w:t>
            </w:r>
            <w:r w:rsidR="00C26F4F">
              <w:rPr>
                <w:rFonts w:asciiTheme="minorHAnsi" w:hAnsiTheme="minorHAnsi" w:cs="Arial"/>
                <w:sz w:val="20"/>
                <w:szCs w:val="20"/>
              </w:rPr>
              <w:t xml:space="preserve">to increase effectiveness of department and replace </w:t>
            </w:r>
            <w:r>
              <w:rPr>
                <w:rFonts w:asciiTheme="minorHAnsi" w:hAnsiTheme="minorHAnsi" w:cs="Arial"/>
                <w:sz w:val="20"/>
                <w:szCs w:val="20"/>
              </w:rPr>
              <w:t xml:space="preserve">retired faculty member Karen Curran.  (Retired faculty member Kathy </w:t>
            </w:r>
            <w:r w:rsidR="00C26F4F">
              <w:rPr>
                <w:rFonts w:asciiTheme="minorHAnsi" w:hAnsiTheme="minorHAnsi" w:cs="Arial"/>
                <w:sz w:val="20"/>
                <w:szCs w:val="20"/>
              </w:rPr>
              <w:t>Watanabe</w:t>
            </w:r>
            <w:r>
              <w:rPr>
                <w:rFonts w:asciiTheme="minorHAnsi" w:hAnsiTheme="minorHAnsi" w:cs="Arial"/>
                <w:sz w:val="20"/>
                <w:szCs w:val="20"/>
              </w:rPr>
              <w:t xml:space="preserve"> has not been replaced</w:t>
            </w:r>
            <w:r w:rsidR="00C26F4F">
              <w:rPr>
                <w:rFonts w:asciiTheme="minorHAnsi" w:hAnsiTheme="minorHAnsi" w:cs="Arial"/>
                <w:sz w:val="20"/>
                <w:szCs w:val="20"/>
              </w:rPr>
              <w:t xml:space="preserve">).  </w:t>
            </w:r>
          </w:p>
          <w:p w14:paraId="18C517A0" w14:textId="77777777" w:rsidR="00C26F4F" w:rsidRDefault="00C26F4F" w:rsidP="00A15414">
            <w:pPr>
              <w:widowControl/>
              <w:overflowPunct/>
              <w:adjustRightInd/>
              <w:rPr>
                <w:rFonts w:asciiTheme="minorHAnsi" w:hAnsiTheme="minorHAnsi" w:cs="Arial"/>
                <w:sz w:val="20"/>
                <w:szCs w:val="20"/>
              </w:rPr>
            </w:pPr>
          </w:p>
          <w:p w14:paraId="5C28248A" w14:textId="77777777" w:rsidR="00E1110A" w:rsidRDefault="00E1110A" w:rsidP="00C26F4F">
            <w:pPr>
              <w:widowControl/>
              <w:overflowPunct/>
              <w:adjustRightInd/>
              <w:rPr>
                <w:rFonts w:asciiTheme="minorHAnsi" w:hAnsiTheme="minorHAnsi" w:cs="Arial"/>
                <w:sz w:val="20"/>
                <w:szCs w:val="20"/>
              </w:rPr>
            </w:pPr>
            <w:r w:rsidRPr="00C26F4F">
              <w:rPr>
                <w:rFonts w:asciiTheme="minorHAnsi" w:hAnsiTheme="minorHAnsi" w:cs="Arial"/>
                <w:sz w:val="20"/>
                <w:szCs w:val="20"/>
              </w:rPr>
              <w:t>Cecelia</w:t>
            </w:r>
            <w:r w:rsidR="00DF6CD5">
              <w:rPr>
                <w:rFonts w:asciiTheme="minorHAnsi" w:hAnsiTheme="minorHAnsi" w:cs="Arial"/>
                <w:sz w:val="20"/>
                <w:szCs w:val="20"/>
              </w:rPr>
              <w:t xml:space="preserve"> Thay </w:t>
            </w:r>
            <w:r w:rsidRPr="00C26F4F">
              <w:rPr>
                <w:rFonts w:asciiTheme="minorHAnsi" w:hAnsiTheme="minorHAnsi" w:cs="Arial"/>
                <w:sz w:val="20"/>
                <w:szCs w:val="20"/>
              </w:rPr>
              <w:t xml:space="preserve">attended the Infant Development Association Conference and </w:t>
            </w:r>
            <w:r w:rsidR="00DF6CD5">
              <w:rPr>
                <w:rFonts w:asciiTheme="minorHAnsi" w:hAnsiTheme="minorHAnsi" w:cs="Arial"/>
                <w:sz w:val="20"/>
                <w:szCs w:val="20"/>
              </w:rPr>
              <w:t xml:space="preserve">the </w:t>
            </w:r>
            <w:r w:rsidRPr="00C26F4F">
              <w:rPr>
                <w:rFonts w:asciiTheme="minorHAnsi" w:hAnsiTheme="minorHAnsi" w:cs="Arial"/>
                <w:sz w:val="20"/>
                <w:szCs w:val="20"/>
              </w:rPr>
              <w:t>Zero to Three Conference.  This</w:t>
            </w:r>
            <w:r w:rsidR="00DF6CD5">
              <w:rPr>
                <w:rFonts w:asciiTheme="minorHAnsi" w:hAnsiTheme="minorHAnsi" w:cs="Arial"/>
                <w:sz w:val="20"/>
                <w:szCs w:val="20"/>
              </w:rPr>
              <w:t xml:space="preserve"> training</w:t>
            </w:r>
            <w:r w:rsidRPr="00C26F4F">
              <w:rPr>
                <w:rFonts w:asciiTheme="minorHAnsi" w:hAnsiTheme="minorHAnsi" w:cs="Arial"/>
                <w:sz w:val="20"/>
                <w:szCs w:val="20"/>
              </w:rPr>
              <w:t xml:space="preserve"> has allowed her </w:t>
            </w:r>
            <w:r w:rsidR="00DF6CD5">
              <w:rPr>
                <w:rFonts w:asciiTheme="minorHAnsi" w:hAnsiTheme="minorHAnsi" w:cs="Arial"/>
                <w:sz w:val="20"/>
                <w:szCs w:val="20"/>
              </w:rPr>
              <w:t xml:space="preserve">and Tony Henry </w:t>
            </w:r>
            <w:r w:rsidRPr="00C26F4F">
              <w:rPr>
                <w:rFonts w:asciiTheme="minorHAnsi" w:hAnsiTheme="minorHAnsi" w:cs="Arial"/>
                <w:sz w:val="20"/>
                <w:szCs w:val="20"/>
              </w:rPr>
              <w:t xml:space="preserve">to collect information to modify CHLD 73 and </w:t>
            </w:r>
            <w:r w:rsidR="00DF6CD5">
              <w:rPr>
                <w:rFonts w:asciiTheme="minorHAnsi" w:hAnsiTheme="minorHAnsi" w:cs="Arial"/>
                <w:sz w:val="20"/>
                <w:szCs w:val="20"/>
              </w:rPr>
              <w:t>d</w:t>
            </w:r>
            <w:r w:rsidRPr="00C26F4F">
              <w:rPr>
                <w:rFonts w:asciiTheme="minorHAnsi" w:hAnsiTheme="minorHAnsi" w:cs="Arial"/>
                <w:sz w:val="20"/>
                <w:szCs w:val="20"/>
              </w:rPr>
              <w:t>evelop CHLD 79</w:t>
            </w:r>
            <w:r w:rsidR="00DC57F8">
              <w:rPr>
                <w:rFonts w:asciiTheme="minorHAnsi" w:hAnsiTheme="minorHAnsi" w:cs="Arial"/>
                <w:sz w:val="20"/>
                <w:szCs w:val="20"/>
              </w:rPr>
              <w:t>, CHLD 86, and CHLD 87</w:t>
            </w:r>
            <w:r w:rsidRPr="00C26F4F">
              <w:rPr>
                <w:rFonts w:asciiTheme="minorHAnsi" w:hAnsiTheme="minorHAnsi" w:cs="Arial"/>
                <w:sz w:val="20"/>
                <w:szCs w:val="20"/>
              </w:rPr>
              <w:t xml:space="preserve">.  </w:t>
            </w:r>
          </w:p>
          <w:p w14:paraId="0B0EA168" w14:textId="77777777" w:rsidR="00E1110A" w:rsidRDefault="00C26F4F" w:rsidP="00C26F4F">
            <w:pPr>
              <w:widowControl/>
              <w:overflowPunct/>
              <w:adjustRightInd/>
              <w:rPr>
                <w:rFonts w:asciiTheme="minorHAnsi" w:hAnsiTheme="minorHAnsi" w:cs="Arial"/>
                <w:sz w:val="20"/>
                <w:szCs w:val="20"/>
              </w:rPr>
            </w:pPr>
            <w:r>
              <w:rPr>
                <w:rFonts w:asciiTheme="minorHAnsi" w:hAnsiTheme="minorHAnsi" w:cs="Arial"/>
                <w:sz w:val="20"/>
                <w:szCs w:val="20"/>
              </w:rPr>
              <w:t>CHLD 79</w:t>
            </w:r>
            <w:r w:rsidR="00E1110A">
              <w:rPr>
                <w:rFonts w:asciiTheme="minorHAnsi" w:hAnsiTheme="minorHAnsi" w:cs="Arial"/>
                <w:sz w:val="20"/>
                <w:szCs w:val="20"/>
              </w:rPr>
              <w:t xml:space="preserve"> Infant/Toddler Care and Education (3 units)</w:t>
            </w:r>
          </w:p>
          <w:p w14:paraId="4B52D7B7" w14:textId="77777777" w:rsidR="00E1110A" w:rsidRDefault="00C26F4F" w:rsidP="00C26F4F">
            <w:pPr>
              <w:widowControl/>
              <w:overflowPunct/>
              <w:adjustRightInd/>
              <w:rPr>
                <w:rFonts w:asciiTheme="minorHAnsi" w:hAnsiTheme="minorHAnsi" w:cs="Arial"/>
                <w:sz w:val="20"/>
                <w:szCs w:val="20"/>
              </w:rPr>
            </w:pPr>
            <w:r>
              <w:rPr>
                <w:rFonts w:asciiTheme="minorHAnsi" w:hAnsiTheme="minorHAnsi" w:cs="Arial"/>
                <w:sz w:val="20"/>
                <w:szCs w:val="20"/>
              </w:rPr>
              <w:t>CHLD 86</w:t>
            </w:r>
            <w:r w:rsidR="00E1110A">
              <w:rPr>
                <w:rFonts w:asciiTheme="minorHAnsi" w:hAnsiTheme="minorHAnsi" w:cs="Arial"/>
                <w:sz w:val="20"/>
                <w:szCs w:val="20"/>
              </w:rPr>
              <w:t xml:space="preserve"> Infant/Toddler Practicum Seminar (2 units)</w:t>
            </w:r>
          </w:p>
          <w:p w14:paraId="442A6584" w14:textId="77777777" w:rsidR="00E1110A" w:rsidRDefault="00C26F4F" w:rsidP="00C26F4F">
            <w:pPr>
              <w:widowControl/>
              <w:overflowPunct/>
              <w:adjustRightInd/>
              <w:rPr>
                <w:rFonts w:asciiTheme="minorHAnsi" w:hAnsiTheme="minorHAnsi" w:cs="Arial"/>
                <w:sz w:val="20"/>
                <w:szCs w:val="20"/>
              </w:rPr>
            </w:pPr>
            <w:r>
              <w:rPr>
                <w:rFonts w:asciiTheme="minorHAnsi" w:hAnsiTheme="minorHAnsi" w:cs="Arial"/>
                <w:sz w:val="20"/>
                <w:szCs w:val="20"/>
              </w:rPr>
              <w:t>CHLD 87</w:t>
            </w:r>
            <w:r w:rsidR="00E1110A">
              <w:rPr>
                <w:rFonts w:asciiTheme="minorHAnsi" w:hAnsiTheme="minorHAnsi" w:cs="Arial"/>
                <w:sz w:val="20"/>
                <w:szCs w:val="20"/>
              </w:rPr>
              <w:t xml:space="preserve"> Infant/Toddler Practicum Field Work Experience (1 unit)</w:t>
            </w:r>
          </w:p>
          <w:p w14:paraId="29855138" w14:textId="77777777" w:rsidR="00E62943" w:rsidRPr="00C26F4F" w:rsidRDefault="00E1110A" w:rsidP="00C26F4F">
            <w:pPr>
              <w:widowControl/>
              <w:overflowPunct/>
              <w:adjustRightInd/>
              <w:rPr>
                <w:rFonts w:asciiTheme="minorHAnsi" w:hAnsiTheme="minorHAnsi" w:cs="Arial"/>
                <w:sz w:val="20"/>
                <w:szCs w:val="20"/>
              </w:rPr>
            </w:pPr>
            <w:r>
              <w:rPr>
                <w:rFonts w:asciiTheme="minorHAnsi" w:hAnsiTheme="minorHAnsi" w:cs="Arial"/>
                <w:sz w:val="20"/>
                <w:szCs w:val="20"/>
              </w:rPr>
              <w:t xml:space="preserve">Courses are at final stages of approval by the Mt SAC </w:t>
            </w:r>
            <w:r w:rsidR="00DC57F8">
              <w:rPr>
                <w:rFonts w:asciiTheme="minorHAnsi" w:hAnsiTheme="minorHAnsi" w:cs="Arial"/>
                <w:sz w:val="20"/>
                <w:szCs w:val="20"/>
              </w:rPr>
              <w:t xml:space="preserve">Educational </w:t>
            </w:r>
            <w:r>
              <w:rPr>
                <w:rFonts w:asciiTheme="minorHAnsi" w:hAnsiTheme="minorHAnsi" w:cs="Arial"/>
                <w:sz w:val="20"/>
                <w:szCs w:val="20"/>
              </w:rPr>
              <w:t>Design Co</w:t>
            </w:r>
            <w:r w:rsidR="00DC57F8">
              <w:rPr>
                <w:rFonts w:asciiTheme="minorHAnsi" w:hAnsiTheme="minorHAnsi" w:cs="Arial"/>
                <w:sz w:val="20"/>
                <w:szCs w:val="20"/>
              </w:rPr>
              <w:t xml:space="preserve">mmittee and have been submitted for </w:t>
            </w:r>
            <w:r w:rsidR="00A14C90" w:rsidRPr="00C26F4F">
              <w:rPr>
                <w:rFonts w:asciiTheme="minorHAnsi" w:hAnsiTheme="minorHAnsi" w:cs="Arial"/>
                <w:sz w:val="20"/>
                <w:szCs w:val="20"/>
              </w:rPr>
              <w:t xml:space="preserve">CAP Expansion </w:t>
            </w:r>
            <w:r w:rsidR="00DC57F8">
              <w:rPr>
                <w:rFonts w:asciiTheme="minorHAnsi" w:hAnsiTheme="minorHAnsi" w:cs="Arial"/>
                <w:sz w:val="20"/>
                <w:szCs w:val="20"/>
              </w:rPr>
              <w:t xml:space="preserve">approval.  </w:t>
            </w:r>
            <w:r w:rsidR="00B805BA" w:rsidRPr="00C26F4F">
              <w:rPr>
                <w:rFonts w:asciiTheme="minorHAnsi" w:hAnsiTheme="minorHAnsi" w:cs="Arial"/>
                <w:sz w:val="20"/>
                <w:szCs w:val="20"/>
              </w:rPr>
              <w:t xml:space="preserve"> </w:t>
            </w:r>
          </w:p>
          <w:p w14:paraId="7A89AA21" w14:textId="77777777" w:rsidR="00B805BA" w:rsidRPr="00DC57F8" w:rsidRDefault="00DC57F8" w:rsidP="00DC57F8">
            <w:pPr>
              <w:widowControl/>
              <w:overflowPunct/>
              <w:adjustRightInd/>
              <w:rPr>
                <w:rFonts w:asciiTheme="minorHAnsi" w:hAnsiTheme="minorHAnsi" w:cs="Arial"/>
                <w:sz w:val="20"/>
                <w:szCs w:val="20"/>
              </w:rPr>
            </w:pPr>
            <w:r>
              <w:rPr>
                <w:rFonts w:asciiTheme="minorHAnsi" w:hAnsiTheme="minorHAnsi" w:cs="Arial"/>
                <w:sz w:val="20"/>
                <w:szCs w:val="20"/>
              </w:rPr>
              <w:t>I</w:t>
            </w:r>
            <w:r w:rsidR="00B805BA" w:rsidRPr="00DC57F8">
              <w:rPr>
                <w:rFonts w:asciiTheme="minorHAnsi" w:hAnsiTheme="minorHAnsi" w:cs="Arial"/>
                <w:sz w:val="20"/>
                <w:szCs w:val="20"/>
              </w:rPr>
              <w:t>nvolvement</w:t>
            </w:r>
            <w:r w:rsidR="00E62943" w:rsidRPr="00DC57F8">
              <w:rPr>
                <w:rFonts w:asciiTheme="minorHAnsi" w:hAnsiTheme="minorHAnsi" w:cs="Arial"/>
                <w:sz w:val="20"/>
                <w:szCs w:val="20"/>
              </w:rPr>
              <w:t xml:space="preserve"> in CCCECE has</w:t>
            </w:r>
            <w:r w:rsidR="00B805BA" w:rsidRPr="00DC57F8">
              <w:rPr>
                <w:rFonts w:asciiTheme="minorHAnsi" w:hAnsiTheme="minorHAnsi" w:cs="Arial"/>
                <w:sz w:val="20"/>
                <w:szCs w:val="20"/>
              </w:rPr>
              <w:t xml:space="preserve"> provided CAP information that also lead to t</w:t>
            </w:r>
            <w:r w:rsidR="00E62943" w:rsidRPr="00DC57F8">
              <w:rPr>
                <w:rFonts w:asciiTheme="minorHAnsi" w:hAnsiTheme="minorHAnsi" w:cs="Arial"/>
                <w:sz w:val="20"/>
                <w:szCs w:val="20"/>
              </w:rPr>
              <w:t>he development of these courses, as well as information regarding a textbook for CHLD 79.</w:t>
            </w:r>
            <w:r>
              <w:rPr>
                <w:rFonts w:asciiTheme="minorHAnsi" w:hAnsiTheme="minorHAnsi" w:cs="Arial"/>
                <w:sz w:val="20"/>
                <w:szCs w:val="20"/>
              </w:rPr>
              <w:t xml:space="preserve">  Teaching and Learning with Infants and Toddlers: Where meaning making begins by Mary Jane Fong-</w:t>
            </w:r>
            <w:proofErr w:type="spellStart"/>
            <w:r>
              <w:rPr>
                <w:rFonts w:asciiTheme="minorHAnsi" w:hAnsiTheme="minorHAnsi" w:cs="Arial"/>
                <w:sz w:val="20"/>
                <w:szCs w:val="20"/>
              </w:rPr>
              <w:t>McGuirre</w:t>
            </w:r>
            <w:proofErr w:type="spellEnd"/>
            <w:r>
              <w:rPr>
                <w:rFonts w:asciiTheme="minorHAnsi" w:hAnsiTheme="minorHAnsi" w:cs="Arial"/>
                <w:sz w:val="20"/>
                <w:szCs w:val="20"/>
              </w:rPr>
              <w:t>.</w:t>
            </w:r>
          </w:p>
          <w:p w14:paraId="0E50BD8F" w14:textId="77777777" w:rsidR="003C5BDC" w:rsidRPr="00FF604B" w:rsidRDefault="003C5BDC" w:rsidP="003C5BDC">
            <w:pPr>
              <w:widowControl/>
              <w:overflowPunct/>
              <w:adjustRightInd/>
              <w:ind w:left="720"/>
              <w:contextualSpacing/>
              <w:rPr>
                <w:rFonts w:asciiTheme="minorHAnsi" w:hAnsiTheme="minorHAnsi" w:cs="Arial"/>
                <w:sz w:val="20"/>
                <w:szCs w:val="20"/>
              </w:rPr>
            </w:pPr>
          </w:p>
          <w:p w14:paraId="4A84DD4E" w14:textId="77777777" w:rsidR="00A14C90" w:rsidRPr="00DC57F8" w:rsidRDefault="00DC57F8" w:rsidP="00DC57F8">
            <w:pPr>
              <w:widowControl/>
              <w:overflowPunct/>
              <w:adjustRightInd/>
              <w:rPr>
                <w:rFonts w:asciiTheme="minorHAnsi" w:hAnsiTheme="minorHAnsi" w:cs="Arial"/>
                <w:sz w:val="20"/>
                <w:szCs w:val="20"/>
              </w:rPr>
            </w:pPr>
            <w:r>
              <w:rPr>
                <w:rFonts w:asciiTheme="minorHAnsi" w:hAnsiTheme="minorHAnsi" w:cs="Arial"/>
                <w:sz w:val="20"/>
                <w:szCs w:val="20"/>
              </w:rPr>
              <w:t>The recommendation and support of Perkin funds has resulted in the approval of a permanent, part-time Child Observation Lab Assistant paid through on-going campus funds.  The position has closed and is currently in the hiring process.  Projected hire and start date is the beginning of December.</w:t>
            </w:r>
          </w:p>
          <w:p w14:paraId="662AE8AD" w14:textId="77777777" w:rsidR="00824AFE" w:rsidRPr="00FF604B" w:rsidRDefault="00824AFE" w:rsidP="00824AFE">
            <w:pPr>
              <w:pStyle w:val="ListParagraph"/>
              <w:rPr>
                <w:rFonts w:asciiTheme="minorHAnsi" w:hAnsiTheme="minorHAnsi" w:cs="Arial"/>
                <w:sz w:val="20"/>
                <w:szCs w:val="20"/>
              </w:rPr>
            </w:pPr>
          </w:p>
          <w:p w14:paraId="172D31E8" w14:textId="6A9D3004" w:rsidR="00CC7F67" w:rsidRPr="00FF604B" w:rsidRDefault="00023052" w:rsidP="00016966">
            <w:pPr>
              <w:widowControl/>
              <w:overflowPunct/>
              <w:adjustRightInd/>
              <w:rPr>
                <w:rFonts w:asciiTheme="minorHAnsi" w:hAnsiTheme="minorHAnsi" w:cs="Arial"/>
                <w:sz w:val="20"/>
                <w:szCs w:val="20"/>
              </w:rPr>
            </w:pPr>
            <w:r>
              <w:rPr>
                <w:rFonts w:asciiTheme="minorHAnsi" w:hAnsiTheme="minorHAnsi" w:cs="Arial"/>
                <w:sz w:val="20"/>
                <w:szCs w:val="20"/>
              </w:rPr>
              <w:t xml:space="preserve">Child Observation Lab has shown steady usage by students.  A student Lab Assistant resigned in June and we have not had success in hiring a replacement, requiring a reduction in open lab hours due to the </w:t>
            </w:r>
            <w:r w:rsidR="00CC7F67">
              <w:rPr>
                <w:rFonts w:asciiTheme="minorHAnsi" w:hAnsiTheme="minorHAnsi" w:cs="Arial"/>
                <w:sz w:val="20"/>
                <w:szCs w:val="20"/>
              </w:rPr>
              <w:t xml:space="preserve">lack of </w:t>
            </w:r>
            <w:r w:rsidR="00016966">
              <w:rPr>
                <w:rFonts w:asciiTheme="minorHAnsi" w:hAnsiTheme="minorHAnsi" w:cs="Arial"/>
                <w:sz w:val="20"/>
                <w:szCs w:val="20"/>
              </w:rPr>
              <w:t xml:space="preserve">student lab technician </w:t>
            </w:r>
            <w:r w:rsidR="00CC7F67">
              <w:rPr>
                <w:rFonts w:asciiTheme="minorHAnsi" w:hAnsiTheme="minorHAnsi" w:cs="Arial"/>
                <w:sz w:val="20"/>
                <w:szCs w:val="20"/>
              </w:rPr>
              <w:t>availability.</w:t>
            </w:r>
          </w:p>
        </w:tc>
        <w:tc>
          <w:tcPr>
            <w:tcW w:w="3330" w:type="dxa"/>
            <w:vAlign w:val="center"/>
          </w:tcPr>
          <w:p w14:paraId="542E4466" w14:textId="77777777" w:rsidR="00205761" w:rsidRDefault="00205761" w:rsidP="001B0C3B">
            <w:pPr>
              <w:rPr>
                <w:rFonts w:asciiTheme="minorHAnsi" w:hAnsiTheme="minorHAnsi" w:cs="Arial"/>
                <w:sz w:val="20"/>
                <w:szCs w:val="20"/>
              </w:rPr>
            </w:pPr>
          </w:p>
          <w:p w14:paraId="0E02F192" w14:textId="77777777" w:rsidR="00205761" w:rsidRDefault="00205761" w:rsidP="001B0C3B">
            <w:pPr>
              <w:rPr>
                <w:rFonts w:asciiTheme="minorHAnsi" w:hAnsiTheme="minorHAnsi" w:cs="Arial"/>
                <w:sz w:val="20"/>
                <w:szCs w:val="20"/>
              </w:rPr>
            </w:pPr>
          </w:p>
          <w:p w14:paraId="21FA32D3" w14:textId="77777777" w:rsidR="00205761" w:rsidRDefault="00205761" w:rsidP="001B0C3B">
            <w:pPr>
              <w:rPr>
                <w:rFonts w:asciiTheme="minorHAnsi" w:hAnsiTheme="minorHAnsi" w:cs="Arial"/>
                <w:sz w:val="20"/>
                <w:szCs w:val="20"/>
              </w:rPr>
            </w:pPr>
          </w:p>
          <w:p w14:paraId="167C98C1" w14:textId="77777777" w:rsidR="00205761" w:rsidRDefault="00205761" w:rsidP="001B0C3B">
            <w:pPr>
              <w:rPr>
                <w:rFonts w:asciiTheme="minorHAnsi" w:hAnsiTheme="minorHAnsi" w:cs="Arial"/>
                <w:sz w:val="20"/>
                <w:szCs w:val="20"/>
              </w:rPr>
            </w:pPr>
          </w:p>
          <w:p w14:paraId="3BE04AD4" w14:textId="648E9F44" w:rsidR="00E62943" w:rsidRDefault="006A3CD5" w:rsidP="001B0C3B">
            <w:pPr>
              <w:rPr>
                <w:rFonts w:asciiTheme="minorHAnsi" w:hAnsiTheme="minorHAnsi" w:cs="Arial"/>
                <w:sz w:val="20"/>
                <w:szCs w:val="20"/>
              </w:rPr>
            </w:pPr>
            <w:r>
              <w:rPr>
                <w:rFonts w:asciiTheme="minorHAnsi" w:hAnsiTheme="minorHAnsi" w:cs="Arial"/>
                <w:sz w:val="20"/>
                <w:szCs w:val="20"/>
              </w:rPr>
              <w:t xml:space="preserve">CHLD 79 will be offered in the Fall </w:t>
            </w:r>
            <w:r w:rsidR="0029545A">
              <w:rPr>
                <w:rFonts w:asciiTheme="minorHAnsi" w:hAnsiTheme="minorHAnsi" w:cs="Arial"/>
                <w:sz w:val="20"/>
                <w:szCs w:val="20"/>
              </w:rPr>
              <w:t>20</w:t>
            </w:r>
            <w:r>
              <w:rPr>
                <w:rFonts w:asciiTheme="minorHAnsi" w:hAnsiTheme="minorHAnsi" w:cs="Arial"/>
                <w:sz w:val="20"/>
                <w:szCs w:val="20"/>
              </w:rPr>
              <w:t>17</w:t>
            </w:r>
            <w:r w:rsidR="0029545A">
              <w:rPr>
                <w:rFonts w:asciiTheme="minorHAnsi" w:hAnsiTheme="minorHAnsi" w:cs="Arial"/>
                <w:sz w:val="20"/>
                <w:szCs w:val="20"/>
              </w:rPr>
              <w:t>.</w:t>
            </w:r>
          </w:p>
          <w:p w14:paraId="26A36DAD" w14:textId="77777777" w:rsidR="006A3CD5" w:rsidRPr="00FF604B" w:rsidRDefault="006A3CD5" w:rsidP="001B0C3B">
            <w:pPr>
              <w:rPr>
                <w:rFonts w:asciiTheme="minorHAnsi" w:hAnsiTheme="minorHAnsi" w:cs="Arial"/>
                <w:sz w:val="20"/>
                <w:szCs w:val="20"/>
              </w:rPr>
            </w:pPr>
          </w:p>
          <w:p w14:paraId="66B34456" w14:textId="77777777" w:rsidR="00E62943" w:rsidRPr="00FF604B" w:rsidRDefault="00E62943" w:rsidP="001B0C3B">
            <w:pPr>
              <w:rPr>
                <w:rFonts w:asciiTheme="minorHAnsi" w:hAnsiTheme="minorHAnsi" w:cs="Arial"/>
                <w:sz w:val="20"/>
                <w:szCs w:val="20"/>
              </w:rPr>
            </w:pPr>
          </w:p>
          <w:p w14:paraId="065183D1" w14:textId="77777777" w:rsidR="00D91F1F" w:rsidRPr="00FF604B" w:rsidRDefault="00D91F1F" w:rsidP="001B0C3B">
            <w:pPr>
              <w:rPr>
                <w:rFonts w:asciiTheme="minorHAnsi" w:hAnsiTheme="minorHAnsi" w:cs="Arial"/>
                <w:sz w:val="20"/>
                <w:szCs w:val="20"/>
              </w:rPr>
            </w:pPr>
          </w:p>
          <w:p w14:paraId="003AA3F9" w14:textId="77777777" w:rsidR="00D91F1F" w:rsidRPr="00FF604B" w:rsidRDefault="00D91F1F" w:rsidP="001B0C3B">
            <w:pPr>
              <w:rPr>
                <w:rFonts w:asciiTheme="minorHAnsi" w:hAnsiTheme="minorHAnsi" w:cs="Arial"/>
                <w:sz w:val="20"/>
                <w:szCs w:val="20"/>
              </w:rPr>
            </w:pPr>
          </w:p>
          <w:p w14:paraId="64B14007" w14:textId="77777777" w:rsidR="00D91F1F" w:rsidRPr="00FF604B" w:rsidRDefault="00D91F1F" w:rsidP="001B0C3B">
            <w:pPr>
              <w:rPr>
                <w:rFonts w:asciiTheme="minorHAnsi" w:hAnsiTheme="minorHAnsi" w:cs="Arial"/>
                <w:sz w:val="20"/>
                <w:szCs w:val="20"/>
              </w:rPr>
            </w:pPr>
          </w:p>
          <w:p w14:paraId="7EF22BB3" w14:textId="77777777" w:rsidR="00A14C90" w:rsidRPr="00FF604B" w:rsidRDefault="00A14C90" w:rsidP="001B0C3B">
            <w:pPr>
              <w:rPr>
                <w:rFonts w:asciiTheme="minorHAnsi" w:hAnsiTheme="minorHAnsi" w:cs="Arial"/>
                <w:sz w:val="20"/>
                <w:szCs w:val="20"/>
              </w:rPr>
            </w:pPr>
          </w:p>
          <w:p w14:paraId="2B83747B" w14:textId="77777777" w:rsidR="00A14C90" w:rsidRPr="00FF604B" w:rsidRDefault="00A14C90" w:rsidP="001B0C3B">
            <w:pPr>
              <w:rPr>
                <w:rFonts w:asciiTheme="minorHAnsi" w:hAnsiTheme="minorHAnsi" w:cs="Arial"/>
                <w:sz w:val="20"/>
                <w:szCs w:val="20"/>
              </w:rPr>
            </w:pPr>
          </w:p>
          <w:p w14:paraId="6D184F4C" w14:textId="77777777" w:rsidR="00A14C90" w:rsidRPr="00FF604B" w:rsidRDefault="00A14C90" w:rsidP="001B0C3B">
            <w:pPr>
              <w:rPr>
                <w:rFonts w:asciiTheme="minorHAnsi" w:hAnsiTheme="minorHAnsi" w:cs="Arial"/>
                <w:sz w:val="20"/>
                <w:szCs w:val="20"/>
              </w:rPr>
            </w:pPr>
          </w:p>
          <w:p w14:paraId="58A714CA" w14:textId="77777777" w:rsidR="00A14C90" w:rsidRPr="00FF604B" w:rsidRDefault="00A14C90" w:rsidP="001B0C3B">
            <w:pPr>
              <w:rPr>
                <w:rFonts w:asciiTheme="minorHAnsi" w:hAnsiTheme="minorHAnsi" w:cs="Arial"/>
                <w:sz w:val="20"/>
                <w:szCs w:val="20"/>
              </w:rPr>
            </w:pPr>
          </w:p>
          <w:p w14:paraId="1CD55EBB" w14:textId="77777777" w:rsidR="00A14C90" w:rsidRPr="00FF604B" w:rsidRDefault="00A14C90" w:rsidP="001B0C3B">
            <w:pPr>
              <w:rPr>
                <w:rFonts w:asciiTheme="minorHAnsi" w:hAnsiTheme="minorHAnsi" w:cs="Arial"/>
                <w:sz w:val="20"/>
                <w:szCs w:val="20"/>
              </w:rPr>
            </w:pPr>
          </w:p>
          <w:p w14:paraId="409FDB24" w14:textId="77777777" w:rsidR="00A14C90" w:rsidRPr="00FF604B" w:rsidRDefault="00A14C90" w:rsidP="001B0C3B">
            <w:pPr>
              <w:rPr>
                <w:rFonts w:asciiTheme="minorHAnsi" w:hAnsiTheme="minorHAnsi" w:cs="Arial"/>
                <w:sz w:val="20"/>
                <w:szCs w:val="20"/>
              </w:rPr>
            </w:pPr>
          </w:p>
          <w:p w14:paraId="4FA6B830" w14:textId="77777777" w:rsidR="00A14C90" w:rsidRDefault="00A14C90" w:rsidP="001B0C3B">
            <w:pPr>
              <w:rPr>
                <w:rFonts w:asciiTheme="minorHAnsi" w:hAnsiTheme="minorHAnsi" w:cs="Arial"/>
                <w:sz w:val="20"/>
                <w:szCs w:val="20"/>
              </w:rPr>
            </w:pPr>
          </w:p>
          <w:p w14:paraId="49F4E78C" w14:textId="77777777" w:rsidR="00AF12F1" w:rsidRDefault="00AF12F1" w:rsidP="001B0C3B">
            <w:pPr>
              <w:rPr>
                <w:rFonts w:asciiTheme="minorHAnsi" w:hAnsiTheme="minorHAnsi" w:cs="Arial"/>
                <w:sz w:val="20"/>
                <w:szCs w:val="20"/>
              </w:rPr>
            </w:pPr>
          </w:p>
          <w:p w14:paraId="5363C518" w14:textId="77777777" w:rsidR="00AF12F1" w:rsidRDefault="00AF12F1" w:rsidP="001B0C3B">
            <w:pPr>
              <w:rPr>
                <w:rFonts w:asciiTheme="minorHAnsi" w:hAnsiTheme="minorHAnsi" w:cs="Arial"/>
                <w:sz w:val="20"/>
                <w:szCs w:val="20"/>
              </w:rPr>
            </w:pPr>
          </w:p>
          <w:p w14:paraId="358CFE64" w14:textId="77777777" w:rsidR="00AF12F1" w:rsidRDefault="00AF12F1" w:rsidP="001B0C3B">
            <w:pPr>
              <w:rPr>
                <w:rFonts w:asciiTheme="minorHAnsi" w:hAnsiTheme="minorHAnsi" w:cs="Arial"/>
                <w:sz w:val="20"/>
                <w:szCs w:val="20"/>
              </w:rPr>
            </w:pPr>
          </w:p>
          <w:p w14:paraId="7D07FF8B" w14:textId="77777777" w:rsidR="00AF12F1" w:rsidRDefault="00AF12F1" w:rsidP="001B0C3B">
            <w:pPr>
              <w:rPr>
                <w:rFonts w:asciiTheme="minorHAnsi" w:hAnsiTheme="minorHAnsi" w:cs="Arial"/>
                <w:sz w:val="20"/>
                <w:szCs w:val="20"/>
              </w:rPr>
            </w:pPr>
          </w:p>
          <w:p w14:paraId="36273BD9" w14:textId="137F4363" w:rsidR="00AF12F1" w:rsidRPr="00FF604B" w:rsidRDefault="0029545A" w:rsidP="00FC010D">
            <w:pPr>
              <w:rPr>
                <w:rFonts w:asciiTheme="minorHAnsi" w:hAnsiTheme="minorHAnsi" w:cs="Arial"/>
                <w:sz w:val="20"/>
                <w:szCs w:val="20"/>
              </w:rPr>
            </w:pPr>
            <w:r>
              <w:rPr>
                <w:rFonts w:asciiTheme="minorHAnsi" w:hAnsiTheme="minorHAnsi" w:cs="Arial"/>
                <w:sz w:val="20"/>
                <w:szCs w:val="20"/>
              </w:rPr>
              <w:t xml:space="preserve">Jennifer stated </w:t>
            </w:r>
            <w:r w:rsidR="00205761">
              <w:rPr>
                <w:rFonts w:asciiTheme="minorHAnsi" w:hAnsiTheme="minorHAnsi" w:cs="Arial"/>
                <w:sz w:val="20"/>
                <w:szCs w:val="20"/>
              </w:rPr>
              <w:t>th</w:t>
            </w:r>
            <w:r w:rsidR="00FC010D">
              <w:rPr>
                <w:rFonts w:asciiTheme="minorHAnsi" w:hAnsiTheme="minorHAnsi" w:cs="Arial"/>
                <w:sz w:val="20"/>
                <w:szCs w:val="20"/>
              </w:rPr>
              <w:t>e</w:t>
            </w:r>
            <w:r w:rsidR="00585EC1">
              <w:rPr>
                <w:rFonts w:asciiTheme="minorHAnsi" w:hAnsiTheme="minorHAnsi" w:cs="Arial"/>
                <w:sz w:val="20"/>
                <w:szCs w:val="20"/>
              </w:rPr>
              <w:t xml:space="preserve"> Business Division funds</w:t>
            </w:r>
            <w:r w:rsidR="00205761">
              <w:rPr>
                <w:rFonts w:asciiTheme="minorHAnsi" w:hAnsiTheme="minorHAnsi" w:cs="Arial"/>
                <w:sz w:val="20"/>
                <w:szCs w:val="20"/>
              </w:rPr>
              <w:t xml:space="preserve"> may be available</w:t>
            </w:r>
            <w:r w:rsidR="00585EC1">
              <w:rPr>
                <w:rFonts w:asciiTheme="minorHAnsi" w:hAnsiTheme="minorHAnsi" w:cs="Arial"/>
                <w:sz w:val="20"/>
                <w:szCs w:val="20"/>
              </w:rPr>
              <w:t xml:space="preserve"> to repair ineffective </w:t>
            </w:r>
            <w:r w:rsidR="00AF12F1" w:rsidRPr="0080359E">
              <w:rPr>
                <w:rFonts w:asciiTheme="minorHAnsi" w:hAnsiTheme="minorHAnsi" w:cs="Arial"/>
                <w:sz w:val="20"/>
                <w:szCs w:val="20"/>
              </w:rPr>
              <w:t>camera</w:t>
            </w:r>
            <w:r>
              <w:rPr>
                <w:rFonts w:asciiTheme="minorHAnsi" w:hAnsiTheme="minorHAnsi" w:cs="Arial"/>
                <w:sz w:val="20"/>
                <w:szCs w:val="20"/>
              </w:rPr>
              <w:t>s</w:t>
            </w:r>
            <w:r w:rsidR="00AF12F1" w:rsidRPr="0080359E">
              <w:rPr>
                <w:rFonts w:asciiTheme="minorHAnsi" w:hAnsiTheme="minorHAnsi" w:cs="Arial"/>
                <w:sz w:val="20"/>
                <w:szCs w:val="20"/>
              </w:rPr>
              <w:t>.</w:t>
            </w:r>
            <w:r w:rsidR="00AF12F1">
              <w:rPr>
                <w:rFonts w:asciiTheme="minorHAnsi" w:hAnsiTheme="minorHAnsi" w:cs="Arial"/>
                <w:sz w:val="20"/>
                <w:szCs w:val="20"/>
              </w:rPr>
              <w:t xml:space="preserve"> </w:t>
            </w:r>
          </w:p>
        </w:tc>
      </w:tr>
      <w:tr w:rsidR="00A14C90" w:rsidRPr="00FF604B" w14:paraId="2A51F337" w14:textId="77777777" w:rsidTr="00FC010D">
        <w:trPr>
          <w:trHeight w:val="415"/>
        </w:trPr>
        <w:tc>
          <w:tcPr>
            <w:tcW w:w="3150" w:type="dxa"/>
            <w:vMerge w:val="restart"/>
          </w:tcPr>
          <w:p w14:paraId="35E3DD50" w14:textId="43B7EF5A" w:rsidR="00A14C90" w:rsidRPr="002E413D" w:rsidRDefault="00A14C90" w:rsidP="001B0C3B">
            <w:pPr>
              <w:rPr>
                <w:rFonts w:asciiTheme="minorHAnsi" w:hAnsiTheme="minorHAnsi" w:cs="Arial"/>
                <w:b/>
              </w:rPr>
            </w:pPr>
            <w:r w:rsidRPr="002E413D">
              <w:rPr>
                <w:rFonts w:asciiTheme="minorHAnsi" w:hAnsiTheme="minorHAnsi" w:cs="Arial"/>
                <w:b/>
              </w:rPr>
              <w:t>Completion of Child Development Certificate, Degree, Permit and Transfer</w:t>
            </w:r>
          </w:p>
          <w:p w14:paraId="01AE2334" w14:textId="77777777" w:rsidR="00A14C90" w:rsidRPr="002E413D" w:rsidRDefault="00A14C90" w:rsidP="001B0C3B">
            <w:pPr>
              <w:rPr>
                <w:rFonts w:asciiTheme="minorHAnsi" w:hAnsiTheme="minorHAnsi" w:cs="Arial"/>
                <w:b/>
              </w:rPr>
            </w:pPr>
            <w:r w:rsidRPr="002E413D">
              <w:rPr>
                <w:rFonts w:asciiTheme="minorHAnsi" w:hAnsiTheme="minorHAnsi" w:cs="Arial"/>
                <w:b/>
              </w:rPr>
              <w:t>201</w:t>
            </w:r>
            <w:r w:rsidR="00CC7F67">
              <w:rPr>
                <w:rFonts w:asciiTheme="minorHAnsi" w:hAnsiTheme="minorHAnsi" w:cs="Arial"/>
                <w:b/>
              </w:rPr>
              <w:t>5</w:t>
            </w:r>
            <w:r w:rsidRPr="002E413D">
              <w:rPr>
                <w:rFonts w:asciiTheme="minorHAnsi" w:hAnsiTheme="minorHAnsi" w:cs="Arial"/>
                <w:b/>
              </w:rPr>
              <w:t>-1</w:t>
            </w:r>
            <w:r w:rsidR="00CC7F67">
              <w:rPr>
                <w:rFonts w:asciiTheme="minorHAnsi" w:hAnsiTheme="minorHAnsi" w:cs="Arial"/>
                <w:b/>
              </w:rPr>
              <w:t>6</w:t>
            </w:r>
          </w:p>
          <w:p w14:paraId="58C64F5D" w14:textId="77777777" w:rsidR="00E25796" w:rsidRDefault="00E25796" w:rsidP="001B0C3B">
            <w:pPr>
              <w:widowControl/>
              <w:overflowPunct/>
              <w:adjustRightInd/>
              <w:ind w:left="162"/>
              <w:rPr>
                <w:rFonts w:asciiTheme="minorHAnsi" w:hAnsiTheme="minorHAnsi"/>
                <w:i/>
                <w:kern w:val="0"/>
                <w:sz w:val="20"/>
                <w:szCs w:val="20"/>
              </w:rPr>
            </w:pPr>
          </w:p>
          <w:p w14:paraId="798C576F" w14:textId="77777777" w:rsidR="00A14C90" w:rsidRPr="00FF604B" w:rsidRDefault="00A14C90" w:rsidP="00E25796">
            <w:pPr>
              <w:widowControl/>
              <w:overflowPunct/>
              <w:adjustRightInd/>
              <w:ind w:hanging="18"/>
              <w:rPr>
                <w:rFonts w:asciiTheme="minorHAnsi" w:hAnsiTheme="minorHAnsi"/>
                <w:kern w:val="0"/>
                <w:sz w:val="20"/>
                <w:szCs w:val="20"/>
              </w:rPr>
            </w:pPr>
            <w:r w:rsidRPr="00FF604B">
              <w:rPr>
                <w:rFonts w:asciiTheme="minorHAnsi" w:hAnsiTheme="minorHAnsi"/>
                <w:i/>
                <w:kern w:val="0"/>
                <w:sz w:val="20"/>
                <w:szCs w:val="20"/>
              </w:rPr>
              <w:t>Accomplishments</w:t>
            </w:r>
            <w:r w:rsidRPr="00FF604B">
              <w:rPr>
                <w:rFonts w:asciiTheme="minorHAnsi" w:hAnsiTheme="minorHAnsi"/>
                <w:kern w:val="0"/>
                <w:sz w:val="20"/>
                <w:szCs w:val="20"/>
              </w:rPr>
              <w:t xml:space="preserve">: </w:t>
            </w:r>
          </w:p>
          <w:p w14:paraId="1803330A" w14:textId="67AA6F72" w:rsidR="00A14C90" w:rsidRPr="00FF604B" w:rsidRDefault="00A14C90" w:rsidP="00E25796">
            <w:pPr>
              <w:widowControl/>
              <w:overflowPunct/>
              <w:adjustRightInd/>
              <w:ind w:hanging="18"/>
              <w:rPr>
                <w:rFonts w:asciiTheme="minorHAnsi" w:hAnsiTheme="minorHAnsi"/>
                <w:kern w:val="0"/>
                <w:sz w:val="20"/>
                <w:szCs w:val="20"/>
              </w:rPr>
            </w:pPr>
            <w:r w:rsidRPr="00FF604B">
              <w:rPr>
                <w:rFonts w:asciiTheme="minorHAnsi" w:hAnsiTheme="minorHAnsi"/>
                <w:kern w:val="0"/>
                <w:sz w:val="20"/>
                <w:szCs w:val="20"/>
              </w:rPr>
              <w:t xml:space="preserve">The Child Development Department is among the top programs in </w:t>
            </w:r>
            <w:r w:rsidRPr="00FF604B">
              <w:rPr>
                <w:rFonts w:asciiTheme="minorHAnsi" w:hAnsiTheme="minorHAnsi"/>
                <w:kern w:val="0"/>
                <w:sz w:val="20"/>
                <w:szCs w:val="20"/>
              </w:rPr>
              <w:lastRenderedPageBreak/>
              <w:t xml:space="preserve">certificates awarded, degree completion, and university transfer rates.  </w:t>
            </w:r>
          </w:p>
          <w:p w14:paraId="4DC9C7E5" w14:textId="77777777" w:rsidR="00A14C90" w:rsidRPr="00FF604B" w:rsidRDefault="00A14C90" w:rsidP="001B0C3B">
            <w:pPr>
              <w:rPr>
                <w:rFonts w:asciiTheme="minorHAnsi" w:hAnsiTheme="minorHAnsi" w:cs="Arial"/>
                <w:b/>
                <w:sz w:val="20"/>
                <w:szCs w:val="20"/>
              </w:rPr>
            </w:pPr>
          </w:p>
        </w:tc>
        <w:tc>
          <w:tcPr>
            <w:tcW w:w="3510" w:type="dxa"/>
            <w:shd w:val="clear" w:color="auto" w:fill="D9D9D9"/>
          </w:tcPr>
          <w:p w14:paraId="51067E0C" w14:textId="77777777" w:rsidR="00A14C90" w:rsidRPr="00FF604B" w:rsidRDefault="00CC7F67" w:rsidP="001B0C3B">
            <w:pPr>
              <w:rPr>
                <w:rFonts w:asciiTheme="minorHAnsi" w:hAnsiTheme="minorHAnsi" w:cs="Arial"/>
                <w:b/>
                <w:sz w:val="20"/>
                <w:szCs w:val="20"/>
              </w:rPr>
            </w:pPr>
            <w:r>
              <w:rPr>
                <w:rFonts w:asciiTheme="minorHAnsi" w:hAnsiTheme="minorHAnsi" w:cs="Arial"/>
                <w:b/>
                <w:sz w:val="20"/>
                <w:szCs w:val="20"/>
              </w:rPr>
              <w:lastRenderedPageBreak/>
              <w:t>C</w:t>
            </w:r>
            <w:r w:rsidR="00A14C90" w:rsidRPr="00FF604B">
              <w:rPr>
                <w:rFonts w:asciiTheme="minorHAnsi" w:hAnsiTheme="minorHAnsi" w:cs="Arial"/>
                <w:b/>
                <w:sz w:val="20"/>
                <w:szCs w:val="20"/>
              </w:rPr>
              <w:t>ertificates</w:t>
            </w:r>
          </w:p>
        </w:tc>
        <w:tc>
          <w:tcPr>
            <w:tcW w:w="1890" w:type="dxa"/>
          </w:tcPr>
          <w:p w14:paraId="011E74BF" w14:textId="77777777" w:rsidR="00A14C90" w:rsidRPr="00FF604B" w:rsidRDefault="00887ABC" w:rsidP="001B0C3B">
            <w:pPr>
              <w:rPr>
                <w:rFonts w:asciiTheme="minorHAnsi" w:hAnsiTheme="minorHAnsi" w:cs="Arial"/>
                <w:sz w:val="20"/>
                <w:szCs w:val="20"/>
              </w:rPr>
            </w:pPr>
            <w:r w:rsidRPr="00887ABC">
              <w:rPr>
                <w:rFonts w:asciiTheme="minorHAnsi" w:hAnsiTheme="minorHAnsi" w:cs="Arial"/>
                <w:sz w:val="20"/>
                <w:szCs w:val="20"/>
              </w:rPr>
              <w:t>180 Child Development Certificates</w:t>
            </w:r>
          </w:p>
        </w:tc>
        <w:tc>
          <w:tcPr>
            <w:tcW w:w="1890" w:type="dxa"/>
          </w:tcPr>
          <w:p w14:paraId="08716376" w14:textId="051CA0F6" w:rsidR="00A14C90" w:rsidRPr="00FF604B" w:rsidRDefault="00A14C90" w:rsidP="003A363C">
            <w:pPr>
              <w:rPr>
                <w:rFonts w:asciiTheme="minorHAnsi" w:hAnsiTheme="minorHAnsi" w:cs="Arial"/>
                <w:sz w:val="20"/>
                <w:szCs w:val="20"/>
              </w:rPr>
            </w:pPr>
          </w:p>
        </w:tc>
        <w:tc>
          <w:tcPr>
            <w:tcW w:w="3330" w:type="dxa"/>
            <w:vMerge w:val="restart"/>
          </w:tcPr>
          <w:p w14:paraId="01014F75" w14:textId="42372654" w:rsidR="00A14C90" w:rsidRPr="00FF604B" w:rsidRDefault="005128EB" w:rsidP="00E25796">
            <w:pPr>
              <w:rPr>
                <w:rFonts w:asciiTheme="minorHAnsi" w:hAnsiTheme="minorHAnsi" w:cs="Arial"/>
                <w:sz w:val="20"/>
                <w:szCs w:val="20"/>
              </w:rPr>
            </w:pPr>
            <w:r w:rsidRPr="00E25796">
              <w:rPr>
                <w:rFonts w:asciiTheme="minorHAnsi" w:hAnsiTheme="minorHAnsi" w:cs="Arial"/>
                <w:sz w:val="20"/>
                <w:szCs w:val="20"/>
              </w:rPr>
              <w:t xml:space="preserve">Tony Henry motioned the need to investigate funding for </w:t>
            </w:r>
            <w:r w:rsidR="00E25796">
              <w:rPr>
                <w:rFonts w:asciiTheme="minorHAnsi" w:hAnsiTheme="minorHAnsi" w:cs="Arial"/>
                <w:sz w:val="20"/>
                <w:szCs w:val="20"/>
              </w:rPr>
              <w:t xml:space="preserve">faculty members signing as </w:t>
            </w:r>
            <w:r w:rsidRPr="00E25796">
              <w:rPr>
                <w:rFonts w:asciiTheme="minorHAnsi" w:hAnsiTheme="minorHAnsi" w:cs="Arial"/>
                <w:sz w:val="20"/>
                <w:szCs w:val="20"/>
              </w:rPr>
              <w:t xml:space="preserve">VOC </w:t>
            </w:r>
            <w:r w:rsidR="00E25796">
              <w:rPr>
                <w:rFonts w:asciiTheme="minorHAnsi" w:hAnsiTheme="minorHAnsi" w:cs="Arial"/>
                <w:sz w:val="20"/>
                <w:szCs w:val="20"/>
              </w:rPr>
              <w:t>on student’s permit applications.  The verification process takes time and specific expertise.  S</w:t>
            </w:r>
            <w:r w:rsidRPr="00E25796">
              <w:rPr>
                <w:rFonts w:asciiTheme="minorHAnsi" w:hAnsiTheme="minorHAnsi" w:cs="Arial"/>
                <w:sz w:val="20"/>
                <w:szCs w:val="20"/>
              </w:rPr>
              <w:t xml:space="preserve">econded by:  </w:t>
            </w:r>
            <w:r>
              <w:rPr>
                <w:rFonts w:asciiTheme="minorHAnsi" w:hAnsiTheme="minorHAnsi" w:cs="Arial"/>
                <w:sz w:val="20"/>
                <w:szCs w:val="20"/>
              </w:rPr>
              <w:t>Lina Soto</w:t>
            </w:r>
          </w:p>
        </w:tc>
      </w:tr>
      <w:tr w:rsidR="00887ABC" w:rsidRPr="00FF604B" w14:paraId="2FEBDAA0" w14:textId="77777777" w:rsidTr="00FC010D">
        <w:trPr>
          <w:trHeight w:val="818"/>
        </w:trPr>
        <w:tc>
          <w:tcPr>
            <w:tcW w:w="3150" w:type="dxa"/>
            <w:vMerge/>
          </w:tcPr>
          <w:p w14:paraId="24EC4D8D" w14:textId="77777777" w:rsidR="00887ABC" w:rsidRPr="00FF604B" w:rsidRDefault="00887ABC" w:rsidP="001B0C3B">
            <w:pPr>
              <w:rPr>
                <w:rFonts w:asciiTheme="minorHAnsi" w:hAnsiTheme="minorHAnsi" w:cs="Arial"/>
                <w:b/>
                <w:sz w:val="20"/>
                <w:szCs w:val="20"/>
              </w:rPr>
            </w:pPr>
          </w:p>
        </w:tc>
        <w:tc>
          <w:tcPr>
            <w:tcW w:w="3510" w:type="dxa"/>
            <w:shd w:val="clear" w:color="auto" w:fill="D9D9D9"/>
          </w:tcPr>
          <w:p w14:paraId="1867E946" w14:textId="77777777" w:rsidR="00887ABC" w:rsidRPr="00FF604B" w:rsidRDefault="00887ABC" w:rsidP="00C10D0E">
            <w:pPr>
              <w:rPr>
                <w:rFonts w:asciiTheme="minorHAnsi" w:hAnsiTheme="minorHAnsi" w:cs="Arial"/>
                <w:b/>
                <w:sz w:val="20"/>
                <w:szCs w:val="20"/>
              </w:rPr>
            </w:pPr>
            <w:r w:rsidRPr="00FF604B">
              <w:rPr>
                <w:rFonts w:asciiTheme="minorHAnsi" w:hAnsiTheme="minorHAnsi" w:cs="Arial"/>
                <w:b/>
                <w:sz w:val="20"/>
                <w:szCs w:val="20"/>
              </w:rPr>
              <w:t>Degrees</w:t>
            </w:r>
          </w:p>
        </w:tc>
        <w:tc>
          <w:tcPr>
            <w:tcW w:w="1890" w:type="dxa"/>
          </w:tcPr>
          <w:p w14:paraId="656CEE1B" w14:textId="77777777" w:rsidR="00887ABC" w:rsidRPr="00FF604B" w:rsidRDefault="00887ABC" w:rsidP="00C10D0E">
            <w:pPr>
              <w:rPr>
                <w:rFonts w:asciiTheme="minorHAnsi" w:hAnsiTheme="minorHAnsi" w:cs="Arial"/>
                <w:sz w:val="20"/>
                <w:szCs w:val="20"/>
              </w:rPr>
            </w:pPr>
            <w:r>
              <w:rPr>
                <w:rFonts w:asciiTheme="minorHAnsi" w:hAnsiTheme="minorHAnsi" w:cs="Arial"/>
                <w:sz w:val="20"/>
                <w:szCs w:val="20"/>
              </w:rPr>
              <w:t xml:space="preserve">35 </w:t>
            </w:r>
            <w:r w:rsidRPr="00FF604B">
              <w:rPr>
                <w:rFonts w:asciiTheme="minorHAnsi" w:hAnsiTheme="minorHAnsi" w:cs="Arial"/>
                <w:sz w:val="20"/>
                <w:szCs w:val="20"/>
              </w:rPr>
              <w:t>Child Development A.S. Degrees</w:t>
            </w:r>
          </w:p>
        </w:tc>
        <w:tc>
          <w:tcPr>
            <w:tcW w:w="1890" w:type="dxa"/>
          </w:tcPr>
          <w:p w14:paraId="1EF76D2F" w14:textId="77777777" w:rsidR="00887ABC" w:rsidRPr="00FF604B" w:rsidRDefault="00887ABC" w:rsidP="00C10D0E">
            <w:pPr>
              <w:rPr>
                <w:rFonts w:asciiTheme="minorHAnsi" w:hAnsiTheme="minorHAnsi" w:cs="Arial"/>
                <w:sz w:val="20"/>
                <w:szCs w:val="20"/>
              </w:rPr>
            </w:pPr>
            <w:r>
              <w:rPr>
                <w:rFonts w:asciiTheme="minorHAnsi" w:hAnsiTheme="minorHAnsi" w:cs="Arial"/>
                <w:sz w:val="20"/>
                <w:szCs w:val="20"/>
              </w:rPr>
              <w:t>33</w:t>
            </w:r>
            <w:r w:rsidRPr="00FF604B">
              <w:rPr>
                <w:rFonts w:asciiTheme="minorHAnsi" w:hAnsiTheme="minorHAnsi" w:cs="Arial"/>
                <w:sz w:val="20"/>
                <w:szCs w:val="20"/>
              </w:rPr>
              <w:t xml:space="preserve"> Educational Paraprofessional A.S. Degrees</w:t>
            </w:r>
          </w:p>
        </w:tc>
        <w:tc>
          <w:tcPr>
            <w:tcW w:w="3330" w:type="dxa"/>
            <w:vMerge/>
            <w:vAlign w:val="center"/>
          </w:tcPr>
          <w:p w14:paraId="152462B8" w14:textId="77777777" w:rsidR="00887ABC" w:rsidRPr="00FF604B" w:rsidRDefault="00887ABC" w:rsidP="001B0C3B">
            <w:pPr>
              <w:rPr>
                <w:rFonts w:asciiTheme="minorHAnsi" w:hAnsiTheme="minorHAnsi" w:cs="Arial"/>
                <w:sz w:val="20"/>
                <w:szCs w:val="20"/>
              </w:rPr>
            </w:pPr>
          </w:p>
        </w:tc>
      </w:tr>
      <w:tr w:rsidR="00887ABC" w:rsidRPr="00FF604B" w14:paraId="3ED6FC08" w14:textId="77777777" w:rsidTr="00634DEC">
        <w:trPr>
          <w:trHeight w:val="818"/>
        </w:trPr>
        <w:tc>
          <w:tcPr>
            <w:tcW w:w="3150" w:type="dxa"/>
            <w:vMerge/>
          </w:tcPr>
          <w:p w14:paraId="062F054B" w14:textId="77777777" w:rsidR="00887ABC" w:rsidRPr="00FF604B" w:rsidRDefault="00887ABC" w:rsidP="001B0C3B">
            <w:pPr>
              <w:rPr>
                <w:rFonts w:asciiTheme="minorHAnsi" w:hAnsiTheme="minorHAnsi" w:cs="Arial"/>
                <w:b/>
                <w:sz w:val="20"/>
                <w:szCs w:val="20"/>
              </w:rPr>
            </w:pPr>
          </w:p>
        </w:tc>
        <w:tc>
          <w:tcPr>
            <w:tcW w:w="3510" w:type="dxa"/>
            <w:shd w:val="clear" w:color="auto" w:fill="D9D9D9"/>
          </w:tcPr>
          <w:p w14:paraId="54EAC791" w14:textId="77777777" w:rsidR="00887ABC" w:rsidRPr="00FF604B" w:rsidRDefault="00887ABC" w:rsidP="001B0C3B">
            <w:pPr>
              <w:rPr>
                <w:rFonts w:asciiTheme="minorHAnsi" w:hAnsiTheme="minorHAnsi" w:cs="Arial"/>
                <w:b/>
                <w:sz w:val="20"/>
                <w:szCs w:val="20"/>
              </w:rPr>
            </w:pPr>
          </w:p>
        </w:tc>
        <w:tc>
          <w:tcPr>
            <w:tcW w:w="3780" w:type="dxa"/>
            <w:gridSpan w:val="2"/>
          </w:tcPr>
          <w:p w14:paraId="4DF6DDCA" w14:textId="77777777" w:rsidR="00887ABC" w:rsidRPr="00FF604B" w:rsidRDefault="00887ABC" w:rsidP="00887ABC">
            <w:pPr>
              <w:rPr>
                <w:rFonts w:asciiTheme="minorHAnsi" w:hAnsiTheme="minorHAnsi" w:cs="Arial"/>
                <w:sz w:val="20"/>
                <w:szCs w:val="20"/>
              </w:rPr>
            </w:pPr>
            <w:r>
              <w:rPr>
                <w:rFonts w:asciiTheme="minorHAnsi" w:hAnsiTheme="minorHAnsi" w:cs="Arial"/>
                <w:sz w:val="20"/>
                <w:szCs w:val="20"/>
              </w:rPr>
              <w:t>Child Development AS-T (Transfer)</w:t>
            </w:r>
            <w:r w:rsidRPr="00FF604B">
              <w:rPr>
                <w:rFonts w:asciiTheme="minorHAnsi" w:hAnsiTheme="minorHAnsi" w:cs="Arial"/>
                <w:sz w:val="20"/>
                <w:szCs w:val="20"/>
              </w:rPr>
              <w:t xml:space="preserve"> Degree</w:t>
            </w:r>
            <w:r>
              <w:rPr>
                <w:rFonts w:asciiTheme="minorHAnsi" w:hAnsiTheme="minorHAnsi" w:cs="Arial"/>
                <w:sz w:val="20"/>
                <w:szCs w:val="20"/>
              </w:rPr>
              <w:t xml:space="preserve"> was available Summer 2016.  (Will be included in 2016-17 report.) </w:t>
            </w:r>
          </w:p>
        </w:tc>
        <w:tc>
          <w:tcPr>
            <w:tcW w:w="3330" w:type="dxa"/>
            <w:vMerge/>
            <w:vAlign w:val="center"/>
          </w:tcPr>
          <w:p w14:paraId="12A77F9A" w14:textId="77777777" w:rsidR="00887ABC" w:rsidRPr="00FF604B" w:rsidRDefault="00887ABC" w:rsidP="001B0C3B">
            <w:pPr>
              <w:rPr>
                <w:rFonts w:asciiTheme="minorHAnsi" w:hAnsiTheme="minorHAnsi" w:cs="Arial"/>
                <w:sz w:val="20"/>
                <w:szCs w:val="20"/>
              </w:rPr>
            </w:pPr>
          </w:p>
        </w:tc>
      </w:tr>
      <w:tr w:rsidR="00A14C90" w:rsidRPr="00FF604B" w14:paraId="3D4C7932" w14:textId="77777777" w:rsidTr="00D8633A">
        <w:trPr>
          <w:trHeight w:val="415"/>
        </w:trPr>
        <w:tc>
          <w:tcPr>
            <w:tcW w:w="3150" w:type="dxa"/>
            <w:vMerge/>
          </w:tcPr>
          <w:p w14:paraId="588F8483" w14:textId="77777777" w:rsidR="00A14C90" w:rsidRPr="00FF604B" w:rsidRDefault="00A14C90" w:rsidP="001B0C3B">
            <w:pPr>
              <w:rPr>
                <w:rFonts w:asciiTheme="minorHAnsi" w:hAnsiTheme="minorHAnsi" w:cs="Arial"/>
                <w:b/>
                <w:sz w:val="20"/>
                <w:szCs w:val="20"/>
              </w:rPr>
            </w:pPr>
          </w:p>
        </w:tc>
        <w:tc>
          <w:tcPr>
            <w:tcW w:w="3510" w:type="dxa"/>
            <w:shd w:val="clear" w:color="auto" w:fill="D9D9D9"/>
          </w:tcPr>
          <w:p w14:paraId="14DB8BFB" w14:textId="77777777" w:rsidR="00A14C90" w:rsidRPr="00FF604B" w:rsidRDefault="00A14C90" w:rsidP="001B0C3B">
            <w:pPr>
              <w:rPr>
                <w:rFonts w:asciiTheme="minorHAnsi" w:hAnsiTheme="minorHAnsi" w:cs="Arial"/>
                <w:b/>
                <w:sz w:val="20"/>
                <w:szCs w:val="20"/>
              </w:rPr>
            </w:pPr>
            <w:r w:rsidRPr="00FF604B">
              <w:rPr>
                <w:rFonts w:asciiTheme="minorHAnsi" w:hAnsiTheme="minorHAnsi" w:cs="Arial"/>
                <w:b/>
                <w:sz w:val="20"/>
                <w:szCs w:val="20"/>
              </w:rPr>
              <w:t>Transfers</w:t>
            </w:r>
          </w:p>
        </w:tc>
        <w:tc>
          <w:tcPr>
            <w:tcW w:w="1890" w:type="dxa"/>
          </w:tcPr>
          <w:p w14:paraId="4595CF5C" w14:textId="77777777" w:rsidR="00A14C90" w:rsidRPr="00FF604B" w:rsidRDefault="00887ABC" w:rsidP="001B0C3B">
            <w:pPr>
              <w:rPr>
                <w:rFonts w:asciiTheme="minorHAnsi" w:hAnsiTheme="minorHAnsi" w:cs="Arial"/>
                <w:sz w:val="20"/>
                <w:szCs w:val="20"/>
              </w:rPr>
            </w:pPr>
            <w:r>
              <w:rPr>
                <w:rFonts w:asciiTheme="minorHAnsi" w:hAnsiTheme="minorHAnsi" w:cs="Arial"/>
                <w:sz w:val="20"/>
                <w:szCs w:val="20"/>
              </w:rPr>
              <w:t xml:space="preserve">44 transfer applications </w:t>
            </w:r>
            <w:r w:rsidR="003A363C">
              <w:rPr>
                <w:rFonts w:asciiTheme="minorHAnsi" w:hAnsiTheme="minorHAnsi" w:cs="Arial"/>
                <w:sz w:val="20"/>
                <w:szCs w:val="20"/>
              </w:rPr>
              <w:t>submitted</w:t>
            </w:r>
            <w:r>
              <w:rPr>
                <w:rFonts w:asciiTheme="minorHAnsi" w:hAnsiTheme="minorHAnsi" w:cs="Arial"/>
                <w:sz w:val="20"/>
                <w:szCs w:val="20"/>
              </w:rPr>
              <w:t xml:space="preserve"> to </w:t>
            </w:r>
          </w:p>
          <w:p w14:paraId="1F40D896" w14:textId="77777777" w:rsidR="00A14C90" w:rsidRPr="00FF604B" w:rsidRDefault="00A14C90" w:rsidP="00887ABC">
            <w:pPr>
              <w:rPr>
                <w:rFonts w:asciiTheme="minorHAnsi" w:hAnsiTheme="minorHAnsi" w:cs="Arial"/>
                <w:sz w:val="20"/>
                <w:szCs w:val="20"/>
              </w:rPr>
            </w:pPr>
            <w:r w:rsidRPr="00FF604B">
              <w:rPr>
                <w:rFonts w:asciiTheme="minorHAnsi" w:hAnsiTheme="minorHAnsi" w:cs="Arial"/>
                <w:sz w:val="20"/>
                <w:szCs w:val="20"/>
              </w:rPr>
              <w:t xml:space="preserve">4-year University </w:t>
            </w:r>
          </w:p>
        </w:tc>
        <w:tc>
          <w:tcPr>
            <w:tcW w:w="1890" w:type="dxa"/>
          </w:tcPr>
          <w:p w14:paraId="15C1B601" w14:textId="77777777" w:rsidR="00A14C90" w:rsidRPr="00FF604B" w:rsidRDefault="00A14C90" w:rsidP="001B0C3B">
            <w:pPr>
              <w:rPr>
                <w:rFonts w:asciiTheme="minorHAnsi" w:hAnsiTheme="minorHAnsi" w:cs="Arial"/>
                <w:sz w:val="20"/>
                <w:szCs w:val="20"/>
              </w:rPr>
            </w:pPr>
          </w:p>
        </w:tc>
        <w:tc>
          <w:tcPr>
            <w:tcW w:w="3330" w:type="dxa"/>
            <w:vMerge/>
            <w:vAlign w:val="center"/>
          </w:tcPr>
          <w:p w14:paraId="43701117" w14:textId="77777777" w:rsidR="00A14C90" w:rsidRPr="00FF604B" w:rsidRDefault="00A14C90" w:rsidP="001B0C3B">
            <w:pPr>
              <w:rPr>
                <w:rFonts w:asciiTheme="minorHAnsi" w:hAnsiTheme="minorHAnsi" w:cs="Arial"/>
                <w:sz w:val="20"/>
                <w:szCs w:val="20"/>
              </w:rPr>
            </w:pPr>
          </w:p>
        </w:tc>
      </w:tr>
      <w:tr w:rsidR="00A14C90" w:rsidRPr="00FF604B" w14:paraId="31C72CDF" w14:textId="77777777" w:rsidTr="00D8633A">
        <w:trPr>
          <w:trHeight w:val="415"/>
        </w:trPr>
        <w:tc>
          <w:tcPr>
            <w:tcW w:w="3150" w:type="dxa"/>
            <w:vMerge/>
          </w:tcPr>
          <w:p w14:paraId="39D244D6" w14:textId="77777777" w:rsidR="00A14C90" w:rsidRPr="00FF604B" w:rsidRDefault="00A14C90" w:rsidP="001B0C3B">
            <w:pPr>
              <w:rPr>
                <w:rFonts w:asciiTheme="minorHAnsi" w:hAnsiTheme="minorHAnsi" w:cs="Arial"/>
                <w:b/>
                <w:sz w:val="20"/>
                <w:szCs w:val="20"/>
              </w:rPr>
            </w:pPr>
          </w:p>
        </w:tc>
        <w:tc>
          <w:tcPr>
            <w:tcW w:w="3510" w:type="dxa"/>
            <w:shd w:val="clear" w:color="auto" w:fill="D9D9D9"/>
          </w:tcPr>
          <w:p w14:paraId="52A79F21" w14:textId="77777777" w:rsidR="00A14C90" w:rsidRPr="00FF604B" w:rsidRDefault="00A14C90" w:rsidP="001B0C3B">
            <w:pPr>
              <w:rPr>
                <w:rFonts w:asciiTheme="minorHAnsi" w:hAnsiTheme="minorHAnsi" w:cs="Arial"/>
                <w:b/>
                <w:sz w:val="20"/>
                <w:szCs w:val="20"/>
              </w:rPr>
            </w:pPr>
            <w:r w:rsidRPr="00FF604B">
              <w:rPr>
                <w:rFonts w:asciiTheme="minorHAnsi" w:hAnsiTheme="minorHAnsi" w:cs="Arial"/>
                <w:b/>
                <w:sz w:val="20"/>
                <w:szCs w:val="20"/>
              </w:rPr>
              <w:t>Permits</w:t>
            </w:r>
          </w:p>
        </w:tc>
        <w:tc>
          <w:tcPr>
            <w:tcW w:w="1890" w:type="dxa"/>
          </w:tcPr>
          <w:p w14:paraId="0390A995" w14:textId="77777777" w:rsidR="00A14C90" w:rsidRPr="00FF604B" w:rsidRDefault="003A363C" w:rsidP="00887ABC">
            <w:pPr>
              <w:rPr>
                <w:rFonts w:asciiTheme="minorHAnsi" w:hAnsiTheme="minorHAnsi" w:cs="Arial"/>
                <w:sz w:val="20"/>
                <w:szCs w:val="20"/>
              </w:rPr>
            </w:pPr>
            <w:r>
              <w:rPr>
                <w:rFonts w:asciiTheme="minorHAnsi" w:hAnsiTheme="minorHAnsi" w:cs="Arial"/>
                <w:sz w:val="20"/>
                <w:szCs w:val="20"/>
              </w:rPr>
              <w:t>83</w:t>
            </w:r>
            <w:r w:rsidR="00A14C90" w:rsidRPr="00FF604B">
              <w:rPr>
                <w:rFonts w:asciiTheme="minorHAnsi" w:hAnsiTheme="minorHAnsi" w:cs="Arial"/>
                <w:sz w:val="20"/>
                <w:szCs w:val="20"/>
              </w:rPr>
              <w:t xml:space="preserve"> C</w:t>
            </w:r>
            <w:r w:rsidR="00887ABC">
              <w:rPr>
                <w:rFonts w:asciiTheme="minorHAnsi" w:hAnsiTheme="minorHAnsi" w:cs="Arial"/>
                <w:sz w:val="20"/>
                <w:szCs w:val="20"/>
              </w:rPr>
              <w:t xml:space="preserve">alifornia </w:t>
            </w:r>
            <w:r w:rsidR="00A14C90" w:rsidRPr="00FF604B">
              <w:rPr>
                <w:rFonts w:asciiTheme="minorHAnsi" w:hAnsiTheme="minorHAnsi" w:cs="Arial"/>
                <w:sz w:val="20"/>
                <w:szCs w:val="20"/>
              </w:rPr>
              <w:t>Child Development Permits</w:t>
            </w:r>
          </w:p>
        </w:tc>
        <w:tc>
          <w:tcPr>
            <w:tcW w:w="1890" w:type="dxa"/>
          </w:tcPr>
          <w:p w14:paraId="5FC65E84" w14:textId="77777777" w:rsidR="00A14C90" w:rsidRPr="00FF604B" w:rsidRDefault="00A14C90" w:rsidP="001B0C3B">
            <w:pPr>
              <w:rPr>
                <w:rFonts w:asciiTheme="minorHAnsi" w:hAnsiTheme="minorHAnsi" w:cs="Arial"/>
                <w:sz w:val="20"/>
                <w:szCs w:val="20"/>
              </w:rPr>
            </w:pPr>
          </w:p>
          <w:p w14:paraId="5824E04B" w14:textId="77777777" w:rsidR="00A14C90" w:rsidRPr="00FF604B" w:rsidRDefault="00A14C90" w:rsidP="001B0C3B">
            <w:pPr>
              <w:rPr>
                <w:rFonts w:asciiTheme="minorHAnsi" w:hAnsiTheme="minorHAnsi" w:cs="Arial"/>
                <w:sz w:val="20"/>
                <w:szCs w:val="20"/>
              </w:rPr>
            </w:pPr>
          </w:p>
          <w:p w14:paraId="19BD7E22" w14:textId="77777777" w:rsidR="00A14C90" w:rsidRPr="00FF604B" w:rsidRDefault="00A14C90" w:rsidP="001B0C3B">
            <w:pPr>
              <w:rPr>
                <w:rFonts w:asciiTheme="minorHAnsi" w:hAnsiTheme="minorHAnsi" w:cs="Arial"/>
                <w:sz w:val="20"/>
                <w:szCs w:val="20"/>
              </w:rPr>
            </w:pPr>
          </w:p>
        </w:tc>
        <w:tc>
          <w:tcPr>
            <w:tcW w:w="3330" w:type="dxa"/>
            <w:vMerge/>
            <w:vAlign w:val="center"/>
          </w:tcPr>
          <w:p w14:paraId="159C8C83" w14:textId="77777777" w:rsidR="00A14C90" w:rsidRPr="00FF604B" w:rsidRDefault="00A14C90" w:rsidP="001B0C3B">
            <w:pPr>
              <w:rPr>
                <w:rFonts w:asciiTheme="minorHAnsi" w:hAnsiTheme="minorHAnsi" w:cs="Arial"/>
                <w:sz w:val="20"/>
                <w:szCs w:val="20"/>
              </w:rPr>
            </w:pPr>
          </w:p>
        </w:tc>
      </w:tr>
      <w:tr w:rsidR="00136AF3" w:rsidRPr="00FF604B" w14:paraId="4BBB7658" w14:textId="77777777" w:rsidTr="00A15414">
        <w:trPr>
          <w:trHeight w:val="350"/>
        </w:trPr>
        <w:tc>
          <w:tcPr>
            <w:tcW w:w="13770" w:type="dxa"/>
            <w:gridSpan w:val="5"/>
            <w:shd w:val="clear" w:color="auto" w:fill="C4BC96" w:themeFill="background2" w:themeFillShade="BF"/>
          </w:tcPr>
          <w:p w14:paraId="41113217" w14:textId="77777777" w:rsidR="00136AF3" w:rsidRPr="00FF604B" w:rsidRDefault="00136AF3" w:rsidP="001B0C3B">
            <w:pPr>
              <w:rPr>
                <w:rFonts w:asciiTheme="minorHAnsi" w:hAnsiTheme="minorHAnsi" w:cs="Arial"/>
                <w:sz w:val="20"/>
                <w:szCs w:val="20"/>
              </w:rPr>
            </w:pPr>
          </w:p>
        </w:tc>
      </w:tr>
      <w:tr w:rsidR="00884971" w:rsidRPr="00FF604B" w14:paraId="218D5E98" w14:textId="77777777" w:rsidTr="001A31F1">
        <w:trPr>
          <w:trHeight w:val="755"/>
        </w:trPr>
        <w:tc>
          <w:tcPr>
            <w:tcW w:w="3150" w:type="dxa"/>
            <w:vMerge w:val="restart"/>
            <w:tcBorders>
              <w:top w:val="single" w:sz="4" w:space="0" w:color="auto"/>
            </w:tcBorders>
            <w:shd w:val="clear" w:color="auto" w:fill="D9D9D9"/>
          </w:tcPr>
          <w:p w14:paraId="71B7ED93" w14:textId="77777777" w:rsidR="00884971" w:rsidRPr="001F6BFA" w:rsidRDefault="00884971" w:rsidP="001B0C3B">
            <w:pPr>
              <w:shd w:val="clear" w:color="auto" w:fill="D9D9D9"/>
              <w:rPr>
                <w:rFonts w:asciiTheme="minorHAnsi" w:hAnsiTheme="minorHAnsi" w:cs="Arial"/>
                <w:b/>
                <w:i/>
              </w:rPr>
            </w:pPr>
            <w:r w:rsidRPr="00FF604B">
              <w:rPr>
                <w:rFonts w:asciiTheme="minorHAnsi" w:hAnsiTheme="minorHAnsi" w:cs="Arial"/>
                <w:b/>
                <w:i/>
                <w:sz w:val="20"/>
                <w:szCs w:val="20"/>
              </w:rPr>
              <w:t xml:space="preserve"> </w:t>
            </w:r>
            <w:r w:rsidRPr="001F6BFA">
              <w:rPr>
                <w:rFonts w:asciiTheme="minorHAnsi" w:hAnsiTheme="minorHAnsi" w:cs="Arial"/>
                <w:b/>
                <w:i/>
              </w:rPr>
              <w:t>Curriculum Review &amp; Modifications</w:t>
            </w:r>
          </w:p>
          <w:p w14:paraId="382217EA" w14:textId="77777777" w:rsidR="00884971" w:rsidRPr="00FF604B" w:rsidRDefault="00884971" w:rsidP="001B0C3B">
            <w:pPr>
              <w:shd w:val="clear" w:color="auto" w:fill="D9D9D9"/>
              <w:rPr>
                <w:rFonts w:asciiTheme="minorHAnsi" w:hAnsiTheme="minorHAnsi" w:cs="Arial"/>
                <w:sz w:val="20"/>
                <w:szCs w:val="20"/>
              </w:rPr>
            </w:pPr>
          </w:p>
        </w:tc>
        <w:tc>
          <w:tcPr>
            <w:tcW w:w="10620" w:type="dxa"/>
            <w:gridSpan w:val="4"/>
            <w:tcBorders>
              <w:bottom w:val="single" w:sz="4" w:space="0" w:color="auto"/>
            </w:tcBorders>
            <w:shd w:val="clear" w:color="auto" w:fill="D9D9D9"/>
          </w:tcPr>
          <w:p w14:paraId="0EFC3B0F" w14:textId="77777777" w:rsidR="00884971" w:rsidRDefault="00884971" w:rsidP="001B0C3B">
            <w:r>
              <w:rPr>
                <w:rFonts w:asciiTheme="minorHAnsi" w:hAnsiTheme="minorHAnsi" w:cs="Arial"/>
                <w:b/>
                <w:sz w:val="20"/>
                <w:szCs w:val="20"/>
              </w:rPr>
              <w:t xml:space="preserve">CHLD 5 Principles and Practices in Child Development Programs </w:t>
            </w:r>
          </w:p>
          <w:p w14:paraId="7D727A20" w14:textId="77777777" w:rsidR="00884971" w:rsidRPr="001D6D22" w:rsidRDefault="00884971" w:rsidP="001D6D22">
            <w:pPr>
              <w:rPr>
                <w:rFonts w:asciiTheme="minorHAnsi" w:hAnsiTheme="minorHAnsi" w:cs="Arial"/>
                <w:sz w:val="20"/>
                <w:szCs w:val="20"/>
              </w:rPr>
            </w:pPr>
            <w:r w:rsidRPr="001D6D22">
              <w:rPr>
                <w:rFonts w:asciiTheme="minorHAnsi" w:hAnsiTheme="minorHAnsi" w:cs="Arial"/>
                <w:sz w:val="20"/>
                <w:szCs w:val="20"/>
              </w:rPr>
              <w:t>SB 792 immunizatio</w:t>
            </w:r>
            <w:r>
              <w:rPr>
                <w:rFonts w:asciiTheme="minorHAnsi" w:hAnsiTheme="minorHAnsi" w:cs="Arial"/>
                <w:sz w:val="20"/>
                <w:szCs w:val="20"/>
              </w:rPr>
              <w:t xml:space="preserve">n requirement was removed to make the class more accessible to entry level CD students.  </w:t>
            </w:r>
            <w:r w:rsidRPr="001D6D22">
              <w:rPr>
                <w:rFonts w:asciiTheme="minorHAnsi" w:hAnsiTheme="minorHAnsi" w:cs="Arial"/>
                <w:sz w:val="20"/>
                <w:szCs w:val="20"/>
              </w:rPr>
              <w:t xml:space="preserve"> Since CHLD 5 is an entry level course for new students, </w:t>
            </w:r>
            <w:r>
              <w:rPr>
                <w:rFonts w:asciiTheme="minorHAnsi" w:hAnsiTheme="minorHAnsi" w:cs="Arial"/>
                <w:sz w:val="20"/>
                <w:szCs w:val="20"/>
              </w:rPr>
              <w:t xml:space="preserve">maintaining sufficient enrollments impacts the number of </w:t>
            </w:r>
            <w:r w:rsidRPr="001D6D22">
              <w:rPr>
                <w:rFonts w:asciiTheme="minorHAnsi" w:hAnsiTheme="minorHAnsi" w:cs="Arial"/>
                <w:sz w:val="20"/>
                <w:szCs w:val="20"/>
              </w:rPr>
              <w:t>students who comp</w:t>
            </w:r>
            <w:r>
              <w:rPr>
                <w:rFonts w:asciiTheme="minorHAnsi" w:hAnsiTheme="minorHAnsi" w:cs="Arial"/>
                <w:sz w:val="20"/>
                <w:szCs w:val="20"/>
              </w:rPr>
              <w:t>lete CD certificate and degrees over time.</w:t>
            </w:r>
          </w:p>
          <w:p w14:paraId="1A9A03B8" w14:textId="77777777" w:rsidR="00884971" w:rsidRPr="00FF604B" w:rsidRDefault="00884971" w:rsidP="007A6158">
            <w:pPr>
              <w:rPr>
                <w:rFonts w:asciiTheme="minorHAnsi" w:hAnsiTheme="minorHAnsi" w:cs="Arial"/>
                <w:sz w:val="20"/>
                <w:szCs w:val="20"/>
              </w:rPr>
            </w:pPr>
            <w:r>
              <w:rPr>
                <w:rFonts w:asciiTheme="minorHAnsi" w:hAnsiTheme="minorHAnsi" w:cs="Arial"/>
                <w:sz w:val="20"/>
                <w:szCs w:val="20"/>
              </w:rPr>
              <w:t xml:space="preserve">A </w:t>
            </w:r>
            <w:r w:rsidRPr="001D6D22">
              <w:rPr>
                <w:rFonts w:asciiTheme="minorHAnsi" w:hAnsiTheme="minorHAnsi" w:cs="Arial"/>
                <w:sz w:val="20"/>
                <w:szCs w:val="20"/>
              </w:rPr>
              <w:t xml:space="preserve">child interaction assignment </w:t>
            </w:r>
            <w:r>
              <w:rPr>
                <w:rFonts w:asciiTheme="minorHAnsi" w:hAnsiTheme="minorHAnsi" w:cs="Arial"/>
                <w:sz w:val="20"/>
                <w:szCs w:val="20"/>
              </w:rPr>
              <w:t>was removed which eliminates t</w:t>
            </w:r>
            <w:r w:rsidRPr="001D6D22">
              <w:rPr>
                <w:rFonts w:asciiTheme="minorHAnsi" w:hAnsiTheme="minorHAnsi" w:cs="Arial"/>
                <w:sz w:val="20"/>
                <w:szCs w:val="20"/>
              </w:rPr>
              <w:t xml:space="preserve">he SB792 requirement.  </w:t>
            </w:r>
            <w:r>
              <w:rPr>
                <w:rFonts w:asciiTheme="minorHAnsi" w:hAnsiTheme="minorHAnsi" w:cs="Arial"/>
                <w:sz w:val="20"/>
                <w:szCs w:val="20"/>
              </w:rPr>
              <w:t>A c</w:t>
            </w:r>
            <w:r w:rsidRPr="001D6D22">
              <w:rPr>
                <w:rFonts w:asciiTheme="minorHAnsi" w:hAnsiTheme="minorHAnsi" w:cs="Arial"/>
                <w:sz w:val="20"/>
                <w:szCs w:val="20"/>
              </w:rPr>
              <w:t>hil</w:t>
            </w:r>
            <w:r>
              <w:rPr>
                <w:rFonts w:asciiTheme="minorHAnsi" w:hAnsiTheme="minorHAnsi" w:cs="Arial"/>
                <w:sz w:val="20"/>
                <w:szCs w:val="20"/>
              </w:rPr>
              <w:t>d interaction assignment</w:t>
            </w:r>
            <w:r w:rsidRPr="001D6D22">
              <w:rPr>
                <w:rFonts w:asciiTheme="minorHAnsi" w:hAnsiTheme="minorHAnsi" w:cs="Arial"/>
                <w:sz w:val="20"/>
                <w:szCs w:val="20"/>
              </w:rPr>
              <w:t xml:space="preserve"> </w:t>
            </w:r>
            <w:r>
              <w:rPr>
                <w:rFonts w:asciiTheme="minorHAnsi" w:hAnsiTheme="minorHAnsi" w:cs="Arial"/>
                <w:sz w:val="20"/>
                <w:szCs w:val="20"/>
              </w:rPr>
              <w:t>is not required by C-ID or CAP for CHLD 5.</w:t>
            </w:r>
          </w:p>
        </w:tc>
      </w:tr>
      <w:tr w:rsidR="00884971" w:rsidRPr="00FF604B" w14:paraId="4E6E87E1" w14:textId="77777777" w:rsidTr="00F001D8">
        <w:trPr>
          <w:trHeight w:val="601"/>
        </w:trPr>
        <w:tc>
          <w:tcPr>
            <w:tcW w:w="3150" w:type="dxa"/>
            <w:vMerge/>
            <w:shd w:val="clear" w:color="auto" w:fill="D9D9D9"/>
          </w:tcPr>
          <w:p w14:paraId="4772C243" w14:textId="77777777" w:rsidR="00884971" w:rsidRPr="00FF604B" w:rsidRDefault="00884971" w:rsidP="001B0C3B">
            <w:pPr>
              <w:rPr>
                <w:rFonts w:asciiTheme="minorHAnsi" w:hAnsiTheme="minorHAnsi" w:cs="Arial"/>
                <w:sz w:val="20"/>
                <w:szCs w:val="20"/>
              </w:rPr>
            </w:pPr>
          </w:p>
        </w:tc>
        <w:tc>
          <w:tcPr>
            <w:tcW w:w="10620" w:type="dxa"/>
            <w:gridSpan w:val="4"/>
            <w:tcBorders>
              <w:bottom w:val="single" w:sz="4" w:space="0" w:color="auto"/>
            </w:tcBorders>
            <w:shd w:val="clear" w:color="auto" w:fill="D9D9D9"/>
          </w:tcPr>
          <w:p w14:paraId="18936467" w14:textId="77777777" w:rsidR="00884971" w:rsidRDefault="00884971" w:rsidP="001D6D22">
            <w:r>
              <w:rPr>
                <w:rFonts w:asciiTheme="minorHAnsi" w:hAnsiTheme="minorHAnsi" w:cs="Arial"/>
                <w:b/>
                <w:sz w:val="20"/>
                <w:szCs w:val="20"/>
              </w:rPr>
              <w:t xml:space="preserve">CHLD 73 Infant and Toddler Development </w:t>
            </w:r>
          </w:p>
          <w:p w14:paraId="697F71A6" w14:textId="77777777" w:rsidR="00884971" w:rsidRPr="001D6D22" w:rsidRDefault="00884971" w:rsidP="001D6D22">
            <w:pPr>
              <w:rPr>
                <w:rFonts w:asciiTheme="minorHAnsi" w:hAnsiTheme="minorHAnsi" w:cs="Arial"/>
                <w:sz w:val="20"/>
                <w:szCs w:val="20"/>
              </w:rPr>
            </w:pPr>
            <w:r w:rsidRPr="001D6D22">
              <w:rPr>
                <w:rFonts w:asciiTheme="minorHAnsi" w:hAnsiTheme="minorHAnsi" w:cs="Arial"/>
                <w:sz w:val="20"/>
                <w:szCs w:val="20"/>
              </w:rPr>
              <w:t>SB 792 immunizatio</w:t>
            </w:r>
            <w:r>
              <w:rPr>
                <w:rFonts w:asciiTheme="minorHAnsi" w:hAnsiTheme="minorHAnsi" w:cs="Arial"/>
                <w:sz w:val="20"/>
                <w:szCs w:val="20"/>
              </w:rPr>
              <w:t>n requirement was removed to make the class more accessible to entry level CD students.   Since CHLD 73</w:t>
            </w:r>
            <w:r w:rsidRPr="001D6D22">
              <w:rPr>
                <w:rFonts w:asciiTheme="minorHAnsi" w:hAnsiTheme="minorHAnsi" w:cs="Arial"/>
                <w:sz w:val="20"/>
                <w:szCs w:val="20"/>
              </w:rPr>
              <w:t xml:space="preserve"> is an entry level course for </w:t>
            </w:r>
            <w:r>
              <w:rPr>
                <w:rFonts w:asciiTheme="minorHAnsi" w:hAnsiTheme="minorHAnsi" w:cs="Arial"/>
                <w:sz w:val="20"/>
                <w:szCs w:val="20"/>
              </w:rPr>
              <w:t>the Infant/toddler track</w:t>
            </w:r>
            <w:r w:rsidRPr="001D6D22">
              <w:rPr>
                <w:rFonts w:asciiTheme="minorHAnsi" w:hAnsiTheme="minorHAnsi" w:cs="Arial"/>
                <w:sz w:val="20"/>
                <w:szCs w:val="20"/>
              </w:rPr>
              <w:t xml:space="preserve">, </w:t>
            </w:r>
            <w:r>
              <w:rPr>
                <w:rFonts w:asciiTheme="minorHAnsi" w:hAnsiTheme="minorHAnsi" w:cs="Arial"/>
                <w:sz w:val="20"/>
                <w:szCs w:val="20"/>
              </w:rPr>
              <w:t xml:space="preserve">maintaining sufficient enrollments impacts the number of </w:t>
            </w:r>
            <w:r w:rsidRPr="001D6D22">
              <w:rPr>
                <w:rFonts w:asciiTheme="minorHAnsi" w:hAnsiTheme="minorHAnsi" w:cs="Arial"/>
                <w:sz w:val="20"/>
                <w:szCs w:val="20"/>
              </w:rPr>
              <w:t>students who comp</w:t>
            </w:r>
            <w:r>
              <w:rPr>
                <w:rFonts w:asciiTheme="minorHAnsi" w:hAnsiTheme="minorHAnsi" w:cs="Arial"/>
                <w:sz w:val="20"/>
                <w:szCs w:val="20"/>
              </w:rPr>
              <w:t>lete the Infant/toddler certificate.</w:t>
            </w:r>
          </w:p>
          <w:p w14:paraId="4C4A0354" w14:textId="77777777" w:rsidR="00884971" w:rsidRPr="00FF604B" w:rsidRDefault="00884971" w:rsidP="007A6158">
            <w:pPr>
              <w:rPr>
                <w:rFonts w:asciiTheme="minorHAnsi" w:hAnsiTheme="minorHAnsi" w:cs="Arial"/>
                <w:sz w:val="20"/>
                <w:szCs w:val="20"/>
              </w:rPr>
            </w:pPr>
            <w:r>
              <w:rPr>
                <w:rFonts w:asciiTheme="minorHAnsi" w:hAnsiTheme="minorHAnsi" w:cs="Arial"/>
                <w:sz w:val="20"/>
                <w:szCs w:val="20"/>
              </w:rPr>
              <w:t xml:space="preserve">A </w:t>
            </w:r>
            <w:r w:rsidRPr="001D6D22">
              <w:rPr>
                <w:rFonts w:asciiTheme="minorHAnsi" w:hAnsiTheme="minorHAnsi" w:cs="Arial"/>
                <w:sz w:val="20"/>
                <w:szCs w:val="20"/>
              </w:rPr>
              <w:t xml:space="preserve">child interaction assignment </w:t>
            </w:r>
            <w:r>
              <w:rPr>
                <w:rFonts w:asciiTheme="minorHAnsi" w:hAnsiTheme="minorHAnsi" w:cs="Arial"/>
                <w:sz w:val="20"/>
                <w:szCs w:val="20"/>
              </w:rPr>
              <w:t>was removed which eliminates t</w:t>
            </w:r>
            <w:r w:rsidRPr="001D6D22">
              <w:rPr>
                <w:rFonts w:asciiTheme="minorHAnsi" w:hAnsiTheme="minorHAnsi" w:cs="Arial"/>
                <w:sz w:val="20"/>
                <w:szCs w:val="20"/>
              </w:rPr>
              <w:t xml:space="preserve">he SB792 requirement.  </w:t>
            </w:r>
            <w:r>
              <w:rPr>
                <w:rFonts w:asciiTheme="minorHAnsi" w:hAnsiTheme="minorHAnsi" w:cs="Arial"/>
                <w:sz w:val="20"/>
                <w:szCs w:val="20"/>
              </w:rPr>
              <w:t>A c</w:t>
            </w:r>
            <w:r w:rsidRPr="001D6D22">
              <w:rPr>
                <w:rFonts w:asciiTheme="minorHAnsi" w:hAnsiTheme="minorHAnsi" w:cs="Arial"/>
                <w:sz w:val="20"/>
                <w:szCs w:val="20"/>
              </w:rPr>
              <w:t>hi</w:t>
            </w:r>
            <w:r>
              <w:rPr>
                <w:rFonts w:asciiTheme="minorHAnsi" w:hAnsiTheme="minorHAnsi" w:cs="Arial"/>
                <w:sz w:val="20"/>
                <w:szCs w:val="20"/>
              </w:rPr>
              <w:t>ld interaction assignment</w:t>
            </w:r>
            <w:r w:rsidRPr="001D6D22">
              <w:rPr>
                <w:rFonts w:asciiTheme="minorHAnsi" w:hAnsiTheme="minorHAnsi" w:cs="Arial"/>
                <w:sz w:val="20"/>
                <w:szCs w:val="20"/>
              </w:rPr>
              <w:t xml:space="preserve"> </w:t>
            </w:r>
            <w:r>
              <w:rPr>
                <w:rFonts w:asciiTheme="minorHAnsi" w:hAnsiTheme="minorHAnsi" w:cs="Arial"/>
                <w:sz w:val="20"/>
                <w:szCs w:val="20"/>
              </w:rPr>
              <w:t>is not required by C-ID or CAP for CHLD 73.</w:t>
            </w:r>
          </w:p>
        </w:tc>
      </w:tr>
      <w:tr w:rsidR="00884971" w:rsidRPr="00FF604B" w14:paraId="413E877B" w14:textId="77777777" w:rsidTr="00AE67A1">
        <w:trPr>
          <w:trHeight w:val="601"/>
        </w:trPr>
        <w:tc>
          <w:tcPr>
            <w:tcW w:w="3150" w:type="dxa"/>
            <w:vMerge/>
            <w:tcBorders>
              <w:bottom w:val="single" w:sz="4" w:space="0" w:color="auto"/>
            </w:tcBorders>
            <w:shd w:val="clear" w:color="auto" w:fill="D9D9D9"/>
          </w:tcPr>
          <w:p w14:paraId="0D0728B6" w14:textId="77777777" w:rsidR="00884971" w:rsidRPr="00FF604B" w:rsidRDefault="00884971" w:rsidP="001B0C3B">
            <w:pPr>
              <w:rPr>
                <w:rFonts w:asciiTheme="minorHAnsi" w:hAnsiTheme="minorHAnsi" w:cs="Arial"/>
                <w:sz w:val="20"/>
                <w:szCs w:val="20"/>
              </w:rPr>
            </w:pPr>
          </w:p>
        </w:tc>
        <w:tc>
          <w:tcPr>
            <w:tcW w:w="10620" w:type="dxa"/>
            <w:gridSpan w:val="4"/>
            <w:tcBorders>
              <w:bottom w:val="single" w:sz="4" w:space="0" w:color="auto"/>
            </w:tcBorders>
            <w:shd w:val="clear" w:color="auto" w:fill="D9D9D9"/>
          </w:tcPr>
          <w:p w14:paraId="062F9B7C" w14:textId="37E64C64" w:rsidR="00E25796" w:rsidRPr="001C7FAE" w:rsidRDefault="00884971" w:rsidP="001D6D22">
            <w:pPr>
              <w:rPr>
                <w:rFonts w:asciiTheme="minorHAnsi" w:hAnsiTheme="minorHAnsi" w:cs="Arial"/>
                <w:b/>
                <w:sz w:val="20"/>
                <w:szCs w:val="20"/>
                <w:highlight w:val="yellow"/>
              </w:rPr>
            </w:pPr>
            <w:r w:rsidRPr="001C7FAE">
              <w:rPr>
                <w:rFonts w:asciiTheme="minorHAnsi" w:hAnsiTheme="minorHAnsi" w:cs="Arial"/>
                <w:b/>
                <w:sz w:val="20"/>
                <w:szCs w:val="20"/>
                <w:highlight w:val="yellow"/>
              </w:rPr>
              <w:t>Curriculum and Strategies for Children with Special Needs</w:t>
            </w:r>
            <w:r w:rsidR="005128EB" w:rsidRPr="001C7FAE">
              <w:rPr>
                <w:rFonts w:asciiTheme="minorHAnsi" w:hAnsiTheme="minorHAnsi" w:cs="Arial"/>
                <w:b/>
                <w:sz w:val="20"/>
                <w:szCs w:val="20"/>
                <w:highlight w:val="yellow"/>
              </w:rPr>
              <w:t xml:space="preserve"> </w:t>
            </w:r>
            <w:r w:rsidR="003A39CE" w:rsidRPr="001C7FAE">
              <w:rPr>
                <w:rFonts w:asciiTheme="minorHAnsi" w:hAnsiTheme="minorHAnsi" w:cs="Arial"/>
                <w:b/>
                <w:sz w:val="20"/>
                <w:szCs w:val="20"/>
                <w:highlight w:val="yellow"/>
              </w:rPr>
              <w:t>/ Children with Special Needs Certificate</w:t>
            </w:r>
          </w:p>
          <w:p w14:paraId="1A2B7FB5" w14:textId="368F01DC" w:rsidR="003A39CE" w:rsidRPr="001C7FAE" w:rsidRDefault="00E25796" w:rsidP="001D6D22">
            <w:pPr>
              <w:rPr>
                <w:rFonts w:asciiTheme="minorHAnsi" w:hAnsiTheme="minorHAnsi" w:cs="Arial"/>
                <w:sz w:val="20"/>
                <w:szCs w:val="20"/>
                <w:highlight w:val="yellow"/>
              </w:rPr>
            </w:pPr>
            <w:r w:rsidRPr="001C7FAE">
              <w:rPr>
                <w:rFonts w:asciiTheme="minorHAnsi" w:hAnsiTheme="minorHAnsi" w:cs="Arial"/>
                <w:sz w:val="20"/>
                <w:szCs w:val="20"/>
                <w:highlight w:val="yellow"/>
              </w:rPr>
              <w:t>Develop a 3 unit course, “Curriculum and Strategies for Children with Special Needs</w:t>
            </w:r>
            <w:r w:rsidRPr="001C7FAE">
              <w:rPr>
                <w:rFonts w:ascii="Arial" w:hAnsi="Arial" w:cs="Arial"/>
                <w:color w:val="474A54"/>
                <w:kern w:val="0"/>
                <w:sz w:val="20"/>
                <w:szCs w:val="20"/>
                <w:highlight w:val="yellow"/>
              </w:rPr>
              <w:t xml:space="preserve">” </w:t>
            </w:r>
            <w:r w:rsidRPr="001C7FAE">
              <w:rPr>
                <w:rFonts w:asciiTheme="minorHAnsi" w:hAnsiTheme="minorHAnsi" w:cs="Arial"/>
                <w:sz w:val="20"/>
                <w:szCs w:val="20"/>
                <w:highlight w:val="yellow"/>
              </w:rPr>
              <w:t xml:space="preserve">to align with CAP and create an Early Intervention Assistant certificate. </w:t>
            </w:r>
            <w:r w:rsidR="008425D0" w:rsidRPr="001C7FAE">
              <w:rPr>
                <w:rFonts w:asciiTheme="minorHAnsi" w:hAnsiTheme="minorHAnsi" w:cs="Arial"/>
                <w:sz w:val="20"/>
                <w:szCs w:val="20"/>
                <w:highlight w:val="yellow"/>
              </w:rPr>
              <w:t>Develop</w:t>
            </w:r>
            <w:r w:rsidR="003A39CE" w:rsidRPr="001C7FAE">
              <w:rPr>
                <w:rFonts w:asciiTheme="minorHAnsi" w:hAnsiTheme="minorHAnsi" w:cs="Arial"/>
                <w:sz w:val="20"/>
                <w:szCs w:val="20"/>
                <w:highlight w:val="yellow"/>
              </w:rPr>
              <w:t xml:space="preserve"> an Early Intervention/Children with Special Needs Certificate.</w:t>
            </w:r>
          </w:p>
          <w:p w14:paraId="66B17767" w14:textId="45DB05AC" w:rsidR="005128EB" w:rsidRDefault="00DD0C30" w:rsidP="00DD0C30">
            <w:pPr>
              <w:rPr>
                <w:rFonts w:asciiTheme="minorHAnsi" w:hAnsiTheme="minorHAnsi" w:cs="Arial"/>
                <w:b/>
                <w:sz w:val="20"/>
                <w:szCs w:val="20"/>
              </w:rPr>
            </w:pPr>
            <w:r w:rsidRPr="001C7FAE">
              <w:rPr>
                <w:rFonts w:asciiTheme="minorHAnsi" w:hAnsiTheme="minorHAnsi" w:cs="Arial"/>
                <w:sz w:val="20"/>
                <w:szCs w:val="20"/>
                <w:highlight w:val="yellow"/>
              </w:rPr>
              <w:t xml:space="preserve">CHLD 68 Children with Special Needs requires a title change to “CHLD 68 Introduction to Children with Special Needs” to align with CAP requirements.  Certificates including CHLD 68 will need to be updated due to CHLD 68 title change.  </w:t>
            </w:r>
            <w:r w:rsidR="005128EB" w:rsidRPr="001C7FAE">
              <w:rPr>
                <w:rFonts w:asciiTheme="minorHAnsi" w:hAnsiTheme="minorHAnsi" w:cs="Arial"/>
                <w:sz w:val="20"/>
                <w:szCs w:val="20"/>
                <w:highlight w:val="yellow"/>
              </w:rPr>
              <w:t xml:space="preserve">Tony Henry motioned and seconded by Patty </w:t>
            </w:r>
            <w:proofErr w:type="spellStart"/>
            <w:r w:rsidR="005128EB" w:rsidRPr="001C7FAE">
              <w:rPr>
                <w:rFonts w:asciiTheme="minorHAnsi" w:hAnsiTheme="minorHAnsi" w:cs="Arial"/>
                <w:sz w:val="20"/>
                <w:szCs w:val="20"/>
                <w:highlight w:val="yellow"/>
              </w:rPr>
              <w:t>Uba</w:t>
            </w:r>
            <w:proofErr w:type="spellEnd"/>
            <w:r w:rsidR="003A39CE" w:rsidRPr="001C7FAE">
              <w:rPr>
                <w:rFonts w:asciiTheme="minorHAnsi" w:hAnsiTheme="minorHAnsi" w:cs="Arial"/>
                <w:sz w:val="20"/>
                <w:szCs w:val="20"/>
                <w:highlight w:val="yellow"/>
              </w:rPr>
              <w:t>.</w:t>
            </w:r>
          </w:p>
        </w:tc>
      </w:tr>
      <w:tr w:rsidR="00344ACE" w:rsidRPr="00FF604B" w14:paraId="5E9B1D93" w14:textId="77777777" w:rsidTr="00016966">
        <w:tc>
          <w:tcPr>
            <w:tcW w:w="3150" w:type="dxa"/>
            <w:shd w:val="clear" w:color="auto" w:fill="auto"/>
          </w:tcPr>
          <w:p w14:paraId="015F9ED4" w14:textId="77777777" w:rsidR="00344ACE" w:rsidRPr="002E413D" w:rsidRDefault="00344ACE" w:rsidP="00344ACE">
            <w:pPr>
              <w:rPr>
                <w:rFonts w:asciiTheme="minorHAnsi" w:hAnsiTheme="minorHAnsi" w:cs="Arial"/>
                <w:b/>
              </w:rPr>
            </w:pPr>
            <w:r w:rsidRPr="002E413D">
              <w:rPr>
                <w:rFonts w:asciiTheme="minorHAnsi" w:hAnsiTheme="minorHAnsi" w:cs="Arial"/>
                <w:b/>
              </w:rPr>
              <w:t>Child Development Training Consortium (CDTC)</w:t>
            </w:r>
          </w:p>
          <w:p w14:paraId="4C5CE78F" w14:textId="77777777" w:rsidR="00344ACE" w:rsidRPr="002E413D" w:rsidRDefault="00344ACE" w:rsidP="001B0C3B">
            <w:pPr>
              <w:rPr>
                <w:rFonts w:asciiTheme="minorHAnsi" w:hAnsiTheme="minorHAnsi" w:cs="Arial"/>
                <w:b/>
              </w:rPr>
            </w:pPr>
          </w:p>
        </w:tc>
        <w:tc>
          <w:tcPr>
            <w:tcW w:w="7290" w:type="dxa"/>
            <w:gridSpan w:val="3"/>
            <w:shd w:val="clear" w:color="auto" w:fill="auto"/>
            <w:vAlign w:val="center"/>
          </w:tcPr>
          <w:p w14:paraId="232C29CD" w14:textId="3544EB50" w:rsidR="00344ACE" w:rsidRPr="00FF604B" w:rsidRDefault="00344ACE" w:rsidP="00344ACE">
            <w:pPr>
              <w:pStyle w:val="NoSpacing"/>
              <w:rPr>
                <w:rFonts w:asciiTheme="minorHAnsi" w:hAnsiTheme="minorHAnsi"/>
                <w:sz w:val="20"/>
              </w:rPr>
            </w:pPr>
            <w:r w:rsidRPr="00FF604B">
              <w:rPr>
                <w:rFonts w:asciiTheme="minorHAnsi" w:hAnsiTheme="minorHAnsi"/>
                <w:sz w:val="20"/>
              </w:rPr>
              <w:t xml:space="preserve">Darlene </w:t>
            </w:r>
            <w:proofErr w:type="spellStart"/>
            <w:r w:rsidRPr="00FF604B">
              <w:rPr>
                <w:rFonts w:asciiTheme="minorHAnsi" w:hAnsiTheme="minorHAnsi"/>
                <w:sz w:val="20"/>
              </w:rPr>
              <w:t>Landeros</w:t>
            </w:r>
            <w:proofErr w:type="spellEnd"/>
            <w:r w:rsidRPr="00FF604B">
              <w:rPr>
                <w:rFonts w:asciiTheme="minorHAnsi" w:hAnsiTheme="minorHAnsi"/>
                <w:sz w:val="20"/>
              </w:rPr>
              <w:t xml:space="preserve"> shared that the Child Development Training Consortium collects input to det</w:t>
            </w:r>
            <w:r w:rsidR="00205761">
              <w:rPr>
                <w:rFonts w:asciiTheme="minorHAnsi" w:hAnsiTheme="minorHAnsi"/>
                <w:sz w:val="20"/>
              </w:rPr>
              <w:t>ermine student reimbursement.  The following</w:t>
            </w:r>
            <w:r w:rsidRPr="00FF604B">
              <w:rPr>
                <w:rFonts w:asciiTheme="minorHAnsi" w:hAnsiTheme="minorHAnsi"/>
                <w:sz w:val="20"/>
              </w:rPr>
              <w:t xml:space="preserve"> survey was conducted to prioritize </w:t>
            </w:r>
            <w:r w:rsidR="00205761">
              <w:rPr>
                <w:rFonts w:asciiTheme="minorHAnsi" w:hAnsiTheme="minorHAnsi"/>
                <w:sz w:val="20"/>
              </w:rPr>
              <w:t>how CDTC funds would be allocated for reimbursement</w:t>
            </w:r>
            <w:r w:rsidRPr="00FF604B">
              <w:rPr>
                <w:rFonts w:asciiTheme="minorHAnsi" w:hAnsiTheme="minorHAnsi"/>
                <w:sz w:val="20"/>
              </w:rPr>
              <w:t>:</w:t>
            </w:r>
          </w:p>
          <w:p w14:paraId="704C5C09" w14:textId="77777777" w:rsidR="00344ACE" w:rsidRPr="00FF604B"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After state and federal reimbursements are paid, prioritize the order of payment.</w:t>
            </w:r>
          </w:p>
          <w:p w14:paraId="3C73B8CF" w14:textId="77777777" w:rsidR="00344ACE" w:rsidRPr="00FF604B"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Should we remain reimbursing CD only?</w:t>
            </w:r>
          </w:p>
          <w:p w14:paraId="3E85BAA3" w14:textId="77777777" w:rsidR="00344ACE" w:rsidRPr="00FF604B"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Should GE units be considered for reimbursement</w:t>
            </w:r>
          </w:p>
          <w:p w14:paraId="2B55C619" w14:textId="77777777" w:rsidR="00344ACE" w:rsidRPr="00FF604B"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 xml:space="preserve">Set the goal of our program </w:t>
            </w:r>
          </w:p>
          <w:p w14:paraId="149D807B" w14:textId="77777777" w:rsidR="00344ACE" w:rsidRPr="00FF604B"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Reimbursement distribution set</w:t>
            </w:r>
          </w:p>
          <w:p w14:paraId="0C8C2594" w14:textId="2A86C2BB" w:rsidR="00344ACE" w:rsidRPr="00E25796" w:rsidRDefault="00344ACE" w:rsidP="00344ACE">
            <w:pPr>
              <w:pStyle w:val="NoSpacing"/>
              <w:numPr>
                <w:ilvl w:val="0"/>
                <w:numId w:val="3"/>
              </w:numPr>
              <w:ind w:left="432"/>
              <w:rPr>
                <w:rFonts w:asciiTheme="minorHAnsi" w:hAnsiTheme="minorHAnsi"/>
                <w:sz w:val="20"/>
              </w:rPr>
            </w:pPr>
            <w:r w:rsidRPr="00FF604B">
              <w:rPr>
                <w:rFonts w:asciiTheme="minorHAnsi" w:hAnsiTheme="minorHAnsi"/>
                <w:sz w:val="20"/>
              </w:rPr>
              <w:t xml:space="preserve">Decision to possibly reimbursed students who work in Kindergarten programs for </w:t>
            </w:r>
            <w:r w:rsidRPr="00FF604B">
              <w:rPr>
                <w:rFonts w:asciiTheme="minorHAnsi" w:hAnsiTheme="minorHAnsi"/>
                <w:sz w:val="20"/>
              </w:rPr>
              <w:lastRenderedPageBreak/>
              <w:t>school districts</w:t>
            </w:r>
          </w:p>
          <w:p w14:paraId="778A4CD8" w14:textId="3CE1D400" w:rsidR="00205761" w:rsidRPr="00FF604B" w:rsidRDefault="00E25796" w:rsidP="003A39CE">
            <w:pPr>
              <w:rPr>
                <w:rFonts w:asciiTheme="minorHAnsi" w:hAnsiTheme="minorHAnsi" w:cs="Arial"/>
                <w:sz w:val="20"/>
                <w:szCs w:val="20"/>
              </w:rPr>
            </w:pPr>
            <w:r>
              <w:rPr>
                <w:rFonts w:asciiTheme="minorHAnsi" w:hAnsiTheme="minorHAnsi"/>
                <w:sz w:val="20"/>
              </w:rPr>
              <w:t>A s</w:t>
            </w:r>
            <w:r w:rsidR="00344ACE" w:rsidRPr="00FF604B">
              <w:rPr>
                <w:rFonts w:asciiTheme="minorHAnsi" w:hAnsiTheme="minorHAnsi"/>
                <w:sz w:val="20"/>
              </w:rPr>
              <w:t xml:space="preserve">urvey was distributed to the attendees for prioritization of the funding.  </w:t>
            </w:r>
          </w:p>
        </w:tc>
        <w:tc>
          <w:tcPr>
            <w:tcW w:w="3330" w:type="dxa"/>
            <w:shd w:val="clear" w:color="auto" w:fill="auto"/>
          </w:tcPr>
          <w:p w14:paraId="0FB2EF83" w14:textId="77777777" w:rsidR="00344ACE" w:rsidRPr="00FF604B" w:rsidRDefault="00344ACE" w:rsidP="00016966">
            <w:pPr>
              <w:rPr>
                <w:rFonts w:asciiTheme="minorHAnsi" w:hAnsiTheme="minorHAnsi" w:cs="Arial"/>
                <w:sz w:val="20"/>
                <w:szCs w:val="20"/>
              </w:rPr>
            </w:pPr>
          </w:p>
        </w:tc>
      </w:tr>
      <w:tr w:rsidR="00344ACE" w:rsidRPr="00FF604B" w14:paraId="47545BBB" w14:textId="77777777" w:rsidTr="00016966">
        <w:tc>
          <w:tcPr>
            <w:tcW w:w="3150" w:type="dxa"/>
            <w:shd w:val="clear" w:color="auto" w:fill="auto"/>
          </w:tcPr>
          <w:p w14:paraId="7FCA77F3" w14:textId="77777777" w:rsidR="00344ACE" w:rsidRPr="002E413D" w:rsidRDefault="00344ACE" w:rsidP="001B0C3B">
            <w:pPr>
              <w:rPr>
                <w:rFonts w:asciiTheme="minorHAnsi" w:hAnsiTheme="minorHAnsi" w:cs="Arial"/>
                <w:b/>
              </w:rPr>
            </w:pPr>
            <w:r>
              <w:rPr>
                <w:rFonts w:asciiTheme="minorHAnsi" w:hAnsiTheme="minorHAnsi" w:cs="Arial"/>
                <w:b/>
              </w:rPr>
              <w:t>Strong Workforce</w:t>
            </w:r>
          </w:p>
        </w:tc>
        <w:tc>
          <w:tcPr>
            <w:tcW w:w="7290" w:type="dxa"/>
            <w:gridSpan w:val="3"/>
            <w:shd w:val="clear" w:color="auto" w:fill="auto"/>
            <w:vAlign w:val="center"/>
          </w:tcPr>
          <w:p w14:paraId="1568A688" w14:textId="77777777" w:rsidR="00344ACE" w:rsidRDefault="0005444C" w:rsidP="0005444C">
            <w:pPr>
              <w:pStyle w:val="ListParagraph"/>
              <w:numPr>
                <w:ilvl w:val="0"/>
                <w:numId w:val="16"/>
              </w:numPr>
              <w:ind w:left="432"/>
              <w:rPr>
                <w:rFonts w:asciiTheme="minorHAnsi" w:hAnsiTheme="minorHAnsi" w:cs="Arial"/>
                <w:sz w:val="20"/>
                <w:szCs w:val="20"/>
              </w:rPr>
            </w:pPr>
            <w:r w:rsidRPr="0005444C">
              <w:rPr>
                <w:rFonts w:asciiTheme="minorHAnsi" w:hAnsiTheme="minorHAnsi" w:cs="Arial"/>
                <w:sz w:val="20"/>
                <w:szCs w:val="20"/>
              </w:rPr>
              <w:t xml:space="preserve">Strong Workforce Program (SWP) </w:t>
            </w:r>
            <w:r>
              <w:rPr>
                <w:rFonts w:asciiTheme="minorHAnsi" w:hAnsiTheme="minorHAnsi" w:cs="Arial"/>
                <w:sz w:val="20"/>
                <w:szCs w:val="20"/>
              </w:rPr>
              <w:t xml:space="preserve">has allotted Mt. SAC </w:t>
            </w:r>
            <w:r w:rsidRPr="0005444C">
              <w:rPr>
                <w:rFonts w:asciiTheme="minorHAnsi" w:hAnsiTheme="minorHAnsi" w:cs="Arial"/>
                <w:sz w:val="20"/>
                <w:szCs w:val="20"/>
              </w:rPr>
              <w:t xml:space="preserve">with “local” funds.  </w:t>
            </w:r>
            <w:r>
              <w:rPr>
                <w:rFonts w:asciiTheme="minorHAnsi" w:hAnsiTheme="minorHAnsi" w:cs="Arial"/>
                <w:sz w:val="20"/>
                <w:szCs w:val="20"/>
              </w:rPr>
              <w:t xml:space="preserve">The CDE Department and Child Development Center are collaboratively </w:t>
            </w:r>
            <w:r w:rsidRPr="0005444C">
              <w:rPr>
                <w:rFonts w:asciiTheme="minorHAnsi" w:hAnsiTheme="minorHAnsi" w:cs="Arial"/>
                <w:sz w:val="20"/>
                <w:szCs w:val="20"/>
              </w:rPr>
              <w:t>developing an “Apprenticeship” proposal that follows the existing State apprenticeship program model.  See attached.</w:t>
            </w:r>
          </w:p>
          <w:p w14:paraId="6AC96F9E" w14:textId="77777777" w:rsidR="0005444C" w:rsidRPr="0005444C" w:rsidRDefault="0005444C" w:rsidP="0005444C">
            <w:pPr>
              <w:pStyle w:val="ListParagraph"/>
              <w:numPr>
                <w:ilvl w:val="0"/>
                <w:numId w:val="16"/>
              </w:numPr>
              <w:ind w:left="432"/>
              <w:rPr>
                <w:rFonts w:asciiTheme="minorHAnsi" w:hAnsiTheme="minorHAnsi" w:cs="Arial"/>
                <w:sz w:val="20"/>
                <w:szCs w:val="20"/>
              </w:rPr>
            </w:pPr>
            <w:r>
              <w:rPr>
                <w:rFonts w:asciiTheme="minorHAnsi" w:hAnsiTheme="minorHAnsi" w:cs="Arial"/>
                <w:sz w:val="20"/>
                <w:szCs w:val="20"/>
              </w:rPr>
              <w:t xml:space="preserve">A total of </w:t>
            </w:r>
            <w:r w:rsidRPr="0005444C">
              <w:rPr>
                <w:rFonts w:asciiTheme="minorHAnsi" w:hAnsiTheme="minorHAnsi" w:cs="Arial"/>
                <w:sz w:val="20"/>
                <w:szCs w:val="20"/>
              </w:rPr>
              <w:t xml:space="preserve">40% of Strong Workforce Program (SWP) funds will be allotted to “regional” </w:t>
            </w:r>
            <w:r w:rsidR="007467B8" w:rsidRPr="0005444C">
              <w:rPr>
                <w:rFonts w:asciiTheme="minorHAnsi" w:hAnsiTheme="minorHAnsi" w:cs="Arial"/>
                <w:sz w:val="20"/>
                <w:szCs w:val="20"/>
              </w:rPr>
              <w:t>collaborates</w:t>
            </w:r>
            <w:r w:rsidRPr="0005444C">
              <w:rPr>
                <w:rFonts w:asciiTheme="minorHAnsi" w:hAnsiTheme="minorHAnsi" w:cs="Arial"/>
                <w:sz w:val="20"/>
                <w:szCs w:val="20"/>
              </w:rPr>
              <w:t xml:space="preserve"> to increase the amount and quantity of CTE offered at community colleges.  An Early Childhood Education Collaborative is forming (inviting all 20 LA county community colleges).  ECE programs have a strong reputation for: Curriculum &amp; Pathway development (CAP), Collaboration (established relationships through LAUP Workforce Development), tiered Permit Matrix, etc.  Mt. SAC CD</w:t>
            </w:r>
            <w:r>
              <w:rPr>
                <w:rFonts w:asciiTheme="minorHAnsi" w:hAnsiTheme="minorHAnsi" w:cs="Arial"/>
                <w:sz w:val="20"/>
                <w:szCs w:val="20"/>
              </w:rPr>
              <w:t>E D</w:t>
            </w:r>
            <w:r w:rsidRPr="0005444C">
              <w:rPr>
                <w:rFonts w:asciiTheme="minorHAnsi" w:hAnsiTheme="minorHAnsi" w:cs="Arial"/>
                <w:sz w:val="20"/>
                <w:szCs w:val="20"/>
              </w:rPr>
              <w:t xml:space="preserve">epartment participation in this CTE collaborative could provide funding </w:t>
            </w:r>
            <w:r>
              <w:rPr>
                <w:rFonts w:asciiTheme="minorHAnsi" w:hAnsiTheme="minorHAnsi" w:cs="Arial"/>
                <w:sz w:val="20"/>
                <w:szCs w:val="20"/>
              </w:rPr>
              <w:t>for a variety of projects.</w:t>
            </w:r>
          </w:p>
        </w:tc>
        <w:tc>
          <w:tcPr>
            <w:tcW w:w="3330" w:type="dxa"/>
            <w:shd w:val="clear" w:color="auto" w:fill="auto"/>
          </w:tcPr>
          <w:p w14:paraId="433FFF51" w14:textId="7381E104" w:rsidR="00016966" w:rsidRPr="00016966" w:rsidRDefault="00016966" w:rsidP="00016966">
            <w:pPr>
              <w:rPr>
                <w:rFonts w:asciiTheme="minorHAnsi" w:hAnsiTheme="minorHAnsi" w:cs="Arial"/>
                <w:bCs/>
                <w:iCs/>
                <w:sz w:val="20"/>
                <w:szCs w:val="20"/>
              </w:rPr>
            </w:pPr>
            <w:r w:rsidRPr="00016966">
              <w:rPr>
                <w:rFonts w:asciiTheme="minorHAnsi" w:hAnsiTheme="minorHAnsi" w:cs="Arial"/>
                <w:bCs/>
                <w:iCs/>
                <w:sz w:val="20"/>
                <w:szCs w:val="20"/>
              </w:rPr>
              <w:t xml:space="preserve">Tony </w:t>
            </w:r>
            <w:r>
              <w:rPr>
                <w:rFonts w:asciiTheme="minorHAnsi" w:hAnsiTheme="minorHAnsi" w:cs="Arial"/>
                <w:bCs/>
                <w:iCs/>
                <w:sz w:val="20"/>
                <w:szCs w:val="20"/>
              </w:rPr>
              <w:t xml:space="preserve">Henry </w:t>
            </w:r>
            <w:r w:rsidR="008241CE">
              <w:rPr>
                <w:rFonts w:asciiTheme="minorHAnsi" w:hAnsiTheme="minorHAnsi" w:cs="Arial"/>
                <w:bCs/>
                <w:iCs/>
                <w:sz w:val="20"/>
                <w:szCs w:val="20"/>
              </w:rPr>
              <w:t xml:space="preserve">moved that the </w:t>
            </w:r>
            <w:r>
              <w:rPr>
                <w:rFonts w:asciiTheme="minorHAnsi" w:hAnsiTheme="minorHAnsi" w:cs="Arial"/>
                <w:bCs/>
                <w:iCs/>
                <w:sz w:val="20"/>
                <w:szCs w:val="20"/>
              </w:rPr>
              <w:t>CDE Department investigate participating in both the “local” and “regional” SWP opportunities.  He will follow through with SWP applications.</w:t>
            </w:r>
          </w:p>
          <w:p w14:paraId="4CCBF3CA" w14:textId="59F0ADE4" w:rsidR="00344ACE" w:rsidRPr="00FF604B" w:rsidRDefault="00016966" w:rsidP="008241CE">
            <w:pPr>
              <w:rPr>
                <w:rFonts w:asciiTheme="minorHAnsi" w:hAnsiTheme="minorHAnsi" w:cs="Arial"/>
                <w:sz w:val="20"/>
                <w:szCs w:val="20"/>
              </w:rPr>
            </w:pPr>
            <w:r w:rsidRPr="00505E68">
              <w:rPr>
                <w:rFonts w:asciiTheme="minorHAnsi" w:hAnsiTheme="minorHAnsi" w:cs="Arial"/>
                <w:bCs/>
                <w:iCs/>
                <w:sz w:val="20"/>
                <w:szCs w:val="20"/>
              </w:rPr>
              <w:t xml:space="preserve">Seconded- </w:t>
            </w:r>
            <w:r w:rsidR="008241CE">
              <w:rPr>
                <w:rFonts w:asciiTheme="minorHAnsi" w:hAnsiTheme="minorHAnsi" w:cs="Arial"/>
                <w:bCs/>
                <w:iCs/>
                <w:sz w:val="20"/>
                <w:szCs w:val="20"/>
              </w:rPr>
              <w:t>Karen Curran</w:t>
            </w:r>
          </w:p>
        </w:tc>
      </w:tr>
      <w:tr w:rsidR="00070021" w:rsidRPr="00FF604B" w14:paraId="52053C26" w14:textId="77777777" w:rsidTr="00016966">
        <w:tc>
          <w:tcPr>
            <w:tcW w:w="3150" w:type="dxa"/>
            <w:shd w:val="clear" w:color="auto" w:fill="auto"/>
          </w:tcPr>
          <w:p w14:paraId="0A4FFC7D" w14:textId="77777777" w:rsidR="00070021" w:rsidRPr="002E413D" w:rsidRDefault="00070021" w:rsidP="001B0C3B">
            <w:pPr>
              <w:rPr>
                <w:rFonts w:asciiTheme="minorHAnsi" w:hAnsiTheme="minorHAnsi" w:cs="Arial"/>
                <w:b/>
              </w:rPr>
            </w:pPr>
            <w:r w:rsidRPr="002E413D">
              <w:rPr>
                <w:rFonts w:asciiTheme="minorHAnsi" w:hAnsiTheme="minorHAnsi" w:cs="Arial"/>
                <w:b/>
              </w:rPr>
              <w:t>Current Program Needs</w:t>
            </w:r>
          </w:p>
          <w:p w14:paraId="3995FBF0" w14:textId="77777777" w:rsidR="00070021" w:rsidRPr="00FF604B" w:rsidRDefault="00070021" w:rsidP="001D6D22">
            <w:pPr>
              <w:rPr>
                <w:rFonts w:asciiTheme="minorHAnsi" w:hAnsiTheme="minorHAnsi" w:cs="Arial"/>
                <w:sz w:val="20"/>
                <w:szCs w:val="20"/>
              </w:rPr>
            </w:pPr>
          </w:p>
        </w:tc>
        <w:tc>
          <w:tcPr>
            <w:tcW w:w="7290" w:type="dxa"/>
            <w:gridSpan w:val="3"/>
            <w:shd w:val="clear" w:color="auto" w:fill="auto"/>
            <w:vAlign w:val="center"/>
          </w:tcPr>
          <w:p w14:paraId="49EEE653" w14:textId="77777777" w:rsidR="003A363C" w:rsidRDefault="00070021" w:rsidP="001B0C3B">
            <w:pPr>
              <w:rPr>
                <w:rFonts w:asciiTheme="minorHAnsi" w:hAnsiTheme="minorHAnsi" w:cs="Arial"/>
                <w:sz w:val="20"/>
                <w:szCs w:val="20"/>
              </w:rPr>
            </w:pPr>
            <w:r w:rsidRPr="00FF604B">
              <w:rPr>
                <w:rFonts w:asciiTheme="minorHAnsi" w:hAnsiTheme="minorHAnsi" w:cs="Arial"/>
                <w:sz w:val="20"/>
                <w:szCs w:val="20"/>
              </w:rPr>
              <w:t>Main internal condition</w:t>
            </w:r>
            <w:r w:rsidR="001A31F1">
              <w:rPr>
                <w:rFonts w:asciiTheme="minorHAnsi" w:hAnsiTheme="minorHAnsi" w:cs="Arial"/>
                <w:sz w:val="20"/>
                <w:szCs w:val="20"/>
              </w:rPr>
              <w:t>s</w:t>
            </w:r>
            <w:r w:rsidRPr="00FF604B">
              <w:rPr>
                <w:rFonts w:asciiTheme="minorHAnsi" w:hAnsiTheme="minorHAnsi" w:cs="Arial"/>
                <w:sz w:val="20"/>
                <w:szCs w:val="20"/>
              </w:rPr>
              <w:t xml:space="preserve"> influencing the department’s effectiveness and goal setting </w:t>
            </w:r>
            <w:proofErr w:type="gramStart"/>
            <w:r w:rsidRPr="00FF604B">
              <w:rPr>
                <w:rFonts w:asciiTheme="minorHAnsi" w:hAnsiTheme="minorHAnsi" w:cs="Arial"/>
                <w:sz w:val="20"/>
                <w:szCs w:val="20"/>
              </w:rPr>
              <w:t>at this time</w:t>
            </w:r>
            <w:proofErr w:type="gramEnd"/>
            <w:r w:rsidRPr="00FF604B">
              <w:rPr>
                <w:rFonts w:asciiTheme="minorHAnsi" w:hAnsiTheme="minorHAnsi" w:cs="Arial"/>
                <w:sz w:val="20"/>
                <w:szCs w:val="20"/>
              </w:rPr>
              <w:t xml:space="preserve"> is</w:t>
            </w:r>
            <w:r w:rsidR="003A363C">
              <w:rPr>
                <w:rFonts w:asciiTheme="minorHAnsi" w:hAnsiTheme="minorHAnsi" w:cs="Arial"/>
                <w:sz w:val="20"/>
                <w:szCs w:val="20"/>
              </w:rPr>
              <w:t>:</w:t>
            </w:r>
          </w:p>
          <w:p w14:paraId="6D06EA92" w14:textId="7284F1BC" w:rsidR="00070021" w:rsidRDefault="003A363C" w:rsidP="001A31F1">
            <w:pPr>
              <w:pStyle w:val="ListParagraph"/>
              <w:numPr>
                <w:ilvl w:val="0"/>
                <w:numId w:val="15"/>
              </w:numPr>
              <w:ind w:left="342" w:hanging="270"/>
              <w:rPr>
                <w:rFonts w:asciiTheme="minorHAnsi" w:hAnsiTheme="minorHAnsi" w:cs="Arial"/>
                <w:sz w:val="20"/>
                <w:szCs w:val="20"/>
              </w:rPr>
            </w:pPr>
            <w:r w:rsidRPr="001A31F1">
              <w:rPr>
                <w:rFonts w:asciiTheme="minorHAnsi" w:hAnsiTheme="minorHAnsi" w:cs="Arial"/>
                <w:sz w:val="20"/>
                <w:szCs w:val="20"/>
              </w:rPr>
              <w:t>L</w:t>
            </w:r>
            <w:r w:rsidR="00070021" w:rsidRPr="001A31F1">
              <w:rPr>
                <w:rFonts w:asciiTheme="minorHAnsi" w:hAnsiTheme="minorHAnsi" w:cs="Arial"/>
                <w:sz w:val="20"/>
                <w:szCs w:val="20"/>
              </w:rPr>
              <w:t>imited numbe</w:t>
            </w:r>
            <w:r w:rsidR="001A31F1">
              <w:rPr>
                <w:rFonts w:asciiTheme="minorHAnsi" w:hAnsiTheme="minorHAnsi" w:cs="Arial"/>
                <w:sz w:val="20"/>
                <w:szCs w:val="20"/>
              </w:rPr>
              <w:t>r of full-time faculty members</w:t>
            </w:r>
            <w:r w:rsidR="00205761">
              <w:rPr>
                <w:rFonts w:asciiTheme="minorHAnsi" w:hAnsiTheme="minorHAnsi" w:cs="Arial"/>
                <w:sz w:val="20"/>
                <w:szCs w:val="20"/>
              </w:rPr>
              <w:t xml:space="preserve"> to assume program, college, </w:t>
            </w:r>
            <w:proofErr w:type="gramStart"/>
            <w:r w:rsidR="00205761">
              <w:rPr>
                <w:rFonts w:asciiTheme="minorHAnsi" w:hAnsiTheme="minorHAnsi" w:cs="Arial"/>
                <w:sz w:val="20"/>
                <w:szCs w:val="20"/>
              </w:rPr>
              <w:t>and  local</w:t>
            </w:r>
            <w:proofErr w:type="gramEnd"/>
            <w:r w:rsidR="00205761">
              <w:rPr>
                <w:rFonts w:asciiTheme="minorHAnsi" w:hAnsiTheme="minorHAnsi" w:cs="Arial"/>
                <w:sz w:val="20"/>
                <w:szCs w:val="20"/>
              </w:rPr>
              <w:t xml:space="preserve"> and state shareholder responsibilities</w:t>
            </w:r>
          </w:p>
          <w:p w14:paraId="3D61DCDF" w14:textId="516862D0" w:rsidR="00070021" w:rsidRPr="0005444C" w:rsidRDefault="00070021" w:rsidP="0005444C">
            <w:pPr>
              <w:pStyle w:val="ListParagraph"/>
              <w:numPr>
                <w:ilvl w:val="0"/>
                <w:numId w:val="15"/>
              </w:numPr>
              <w:ind w:left="342" w:hanging="270"/>
              <w:rPr>
                <w:rFonts w:asciiTheme="minorHAnsi" w:hAnsiTheme="minorHAnsi" w:cs="Arial"/>
                <w:sz w:val="20"/>
                <w:szCs w:val="20"/>
              </w:rPr>
            </w:pPr>
            <w:r w:rsidRPr="0005444C">
              <w:rPr>
                <w:rFonts w:asciiTheme="minorHAnsi" w:hAnsiTheme="minorHAnsi" w:cs="Arial"/>
                <w:sz w:val="20"/>
                <w:szCs w:val="20"/>
              </w:rPr>
              <w:t>Campus Observation/Practicum Lab</w:t>
            </w:r>
            <w:r w:rsidR="001A31F1" w:rsidRPr="0005444C">
              <w:rPr>
                <w:rFonts w:asciiTheme="minorHAnsi" w:hAnsiTheme="minorHAnsi" w:cs="Arial"/>
                <w:sz w:val="20"/>
                <w:szCs w:val="20"/>
              </w:rPr>
              <w:t xml:space="preserve"> - </w:t>
            </w:r>
            <w:r w:rsidRPr="0005444C">
              <w:rPr>
                <w:rFonts w:asciiTheme="minorHAnsi" w:hAnsiTheme="minorHAnsi"/>
                <w:sz w:val="20"/>
              </w:rPr>
              <w:t xml:space="preserve">To continue with hiring student </w:t>
            </w:r>
            <w:r w:rsidR="001A31F1" w:rsidRPr="0005444C">
              <w:rPr>
                <w:rFonts w:asciiTheme="minorHAnsi" w:hAnsiTheme="minorHAnsi"/>
                <w:sz w:val="20"/>
              </w:rPr>
              <w:t xml:space="preserve">assistants </w:t>
            </w:r>
            <w:r w:rsidRPr="0005444C">
              <w:rPr>
                <w:rFonts w:asciiTheme="minorHAnsi" w:hAnsiTheme="minorHAnsi"/>
                <w:sz w:val="20"/>
              </w:rPr>
              <w:t>to support the observation/practicum Lab.</w:t>
            </w:r>
            <w:r w:rsidR="00205761">
              <w:rPr>
                <w:rFonts w:asciiTheme="minorHAnsi" w:hAnsiTheme="minorHAnsi"/>
                <w:sz w:val="20"/>
              </w:rPr>
              <w:t xml:space="preserve"> Establish perma</w:t>
            </w:r>
            <w:r w:rsidR="00E25796">
              <w:rPr>
                <w:rFonts w:asciiTheme="minorHAnsi" w:hAnsiTheme="minorHAnsi"/>
                <w:sz w:val="20"/>
              </w:rPr>
              <w:t>nent positions to staff the Lab, including a lab supervisor.</w:t>
            </w:r>
          </w:p>
          <w:p w14:paraId="6E633E56" w14:textId="3681456B" w:rsidR="00070021" w:rsidRPr="0005444C" w:rsidRDefault="00070021" w:rsidP="0005444C">
            <w:pPr>
              <w:pStyle w:val="ListParagraph"/>
              <w:numPr>
                <w:ilvl w:val="0"/>
                <w:numId w:val="15"/>
              </w:numPr>
              <w:ind w:left="342" w:hanging="270"/>
              <w:rPr>
                <w:rFonts w:asciiTheme="minorHAnsi" w:hAnsiTheme="minorHAnsi" w:cs="Arial"/>
                <w:sz w:val="20"/>
                <w:szCs w:val="20"/>
              </w:rPr>
            </w:pPr>
            <w:r w:rsidRPr="0005444C">
              <w:rPr>
                <w:rFonts w:asciiTheme="minorHAnsi" w:hAnsiTheme="minorHAnsi" w:cs="Arial"/>
                <w:sz w:val="20"/>
                <w:szCs w:val="20"/>
              </w:rPr>
              <w:t xml:space="preserve">Perkins Support </w:t>
            </w:r>
            <w:r w:rsidR="00205761">
              <w:rPr>
                <w:rFonts w:asciiTheme="minorHAnsi" w:hAnsiTheme="minorHAnsi" w:cs="Arial"/>
                <w:sz w:val="20"/>
                <w:szCs w:val="20"/>
              </w:rPr>
              <w:t xml:space="preserve">– student </w:t>
            </w:r>
            <w:r w:rsidR="00694A66">
              <w:rPr>
                <w:rFonts w:asciiTheme="minorHAnsi" w:hAnsiTheme="minorHAnsi" w:cs="Arial"/>
                <w:sz w:val="20"/>
                <w:szCs w:val="20"/>
              </w:rPr>
              <w:t>mentors</w:t>
            </w:r>
            <w:r w:rsidR="00205761">
              <w:rPr>
                <w:rFonts w:asciiTheme="minorHAnsi" w:hAnsiTheme="minorHAnsi" w:cs="Arial"/>
                <w:sz w:val="20"/>
                <w:szCs w:val="20"/>
              </w:rPr>
              <w:t xml:space="preserve">, student </w:t>
            </w:r>
            <w:r w:rsidR="00694A66">
              <w:rPr>
                <w:rFonts w:asciiTheme="minorHAnsi" w:hAnsiTheme="minorHAnsi" w:cs="Arial"/>
                <w:sz w:val="20"/>
                <w:szCs w:val="20"/>
              </w:rPr>
              <w:t>Lab assistants, professional development (current trends)</w:t>
            </w:r>
          </w:p>
          <w:p w14:paraId="705B5596" w14:textId="77777777" w:rsidR="00070021" w:rsidRPr="00FF604B" w:rsidRDefault="00070021" w:rsidP="001A31F1">
            <w:pPr>
              <w:widowControl/>
              <w:numPr>
                <w:ilvl w:val="0"/>
                <w:numId w:val="2"/>
              </w:numPr>
              <w:overflowPunct/>
              <w:adjustRightInd/>
              <w:ind w:left="342" w:hanging="270"/>
              <w:contextualSpacing/>
              <w:rPr>
                <w:rFonts w:asciiTheme="minorHAnsi" w:hAnsiTheme="minorHAnsi" w:cs="Arial"/>
                <w:sz w:val="20"/>
                <w:szCs w:val="20"/>
              </w:rPr>
            </w:pPr>
            <w:r w:rsidRPr="00FF604B">
              <w:rPr>
                <w:rFonts w:asciiTheme="minorHAnsi" w:hAnsiTheme="minorHAnsi" w:cs="Arial"/>
                <w:sz w:val="20"/>
                <w:szCs w:val="20"/>
              </w:rPr>
              <w:t>Equipment</w:t>
            </w:r>
          </w:p>
          <w:p w14:paraId="7AEF4E81" w14:textId="77777777" w:rsidR="00070021" w:rsidRPr="00FF604B" w:rsidRDefault="00070021" w:rsidP="001A31F1">
            <w:pPr>
              <w:widowControl/>
              <w:numPr>
                <w:ilvl w:val="0"/>
                <w:numId w:val="2"/>
              </w:numPr>
              <w:overflowPunct/>
              <w:adjustRightInd/>
              <w:ind w:left="342" w:hanging="270"/>
              <w:contextualSpacing/>
              <w:rPr>
                <w:rFonts w:asciiTheme="minorHAnsi" w:hAnsiTheme="minorHAnsi" w:cs="Arial"/>
                <w:sz w:val="20"/>
                <w:szCs w:val="20"/>
              </w:rPr>
            </w:pPr>
            <w:r w:rsidRPr="00FF604B">
              <w:rPr>
                <w:rFonts w:asciiTheme="minorHAnsi" w:hAnsiTheme="minorHAnsi" w:cs="Arial"/>
                <w:sz w:val="20"/>
                <w:szCs w:val="20"/>
              </w:rPr>
              <w:t>Staff/Student Competencies</w:t>
            </w:r>
          </w:p>
          <w:p w14:paraId="49A3A42C" w14:textId="77777777" w:rsidR="00070021" w:rsidRPr="00FF604B" w:rsidRDefault="00070021" w:rsidP="001A31F1">
            <w:pPr>
              <w:widowControl/>
              <w:numPr>
                <w:ilvl w:val="0"/>
                <w:numId w:val="2"/>
              </w:numPr>
              <w:overflowPunct/>
              <w:adjustRightInd/>
              <w:ind w:left="342" w:hanging="270"/>
              <w:contextualSpacing/>
              <w:rPr>
                <w:rFonts w:asciiTheme="minorHAnsi" w:hAnsiTheme="minorHAnsi" w:cs="Arial"/>
                <w:sz w:val="20"/>
                <w:szCs w:val="20"/>
              </w:rPr>
            </w:pPr>
            <w:r w:rsidRPr="00FF604B">
              <w:rPr>
                <w:rFonts w:asciiTheme="minorHAnsi" w:hAnsiTheme="minorHAnsi" w:cs="Arial"/>
                <w:sz w:val="20"/>
                <w:szCs w:val="20"/>
              </w:rPr>
              <w:t>Professional Development</w:t>
            </w:r>
          </w:p>
        </w:tc>
        <w:tc>
          <w:tcPr>
            <w:tcW w:w="3330" w:type="dxa"/>
            <w:shd w:val="clear" w:color="auto" w:fill="auto"/>
          </w:tcPr>
          <w:p w14:paraId="25DE08D3" w14:textId="77777777" w:rsidR="00A151DD" w:rsidRPr="00FF604B" w:rsidRDefault="00A151DD" w:rsidP="00016966">
            <w:pPr>
              <w:rPr>
                <w:rFonts w:asciiTheme="minorHAnsi" w:hAnsiTheme="minorHAnsi" w:cs="Arial"/>
                <w:sz w:val="20"/>
                <w:szCs w:val="20"/>
              </w:rPr>
            </w:pPr>
          </w:p>
        </w:tc>
      </w:tr>
      <w:tr w:rsidR="00070021" w:rsidRPr="00FF604B" w14:paraId="291A1008" w14:textId="77777777" w:rsidTr="00016966">
        <w:tc>
          <w:tcPr>
            <w:tcW w:w="3150" w:type="dxa"/>
            <w:tcBorders>
              <w:bottom w:val="single" w:sz="4" w:space="0" w:color="auto"/>
            </w:tcBorders>
          </w:tcPr>
          <w:p w14:paraId="2DE1722B" w14:textId="77777777" w:rsidR="00070021" w:rsidRPr="002E413D" w:rsidRDefault="00070021" w:rsidP="001B0C3B">
            <w:pPr>
              <w:rPr>
                <w:rFonts w:asciiTheme="minorHAnsi" w:hAnsiTheme="minorHAnsi" w:cs="Arial"/>
                <w:b/>
              </w:rPr>
            </w:pPr>
            <w:r w:rsidRPr="002E413D">
              <w:rPr>
                <w:rFonts w:asciiTheme="minorHAnsi" w:hAnsiTheme="minorHAnsi" w:cs="Arial"/>
                <w:b/>
              </w:rPr>
              <w:t>Articulation</w:t>
            </w:r>
          </w:p>
        </w:tc>
        <w:tc>
          <w:tcPr>
            <w:tcW w:w="7290" w:type="dxa"/>
            <w:gridSpan w:val="3"/>
            <w:tcBorders>
              <w:bottom w:val="single" w:sz="4" w:space="0" w:color="auto"/>
            </w:tcBorders>
          </w:tcPr>
          <w:p w14:paraId="3CE5B8D5" w14:textId="027C8635" w:rsidR="00070021" w:rsidRPr="00FF604B" w:rsidRDefault="00FC010D" w:rsidP="001B0C3B">
            <w:pPr>
              <w:rPr>
                <w:rFonts w:asciiTheme="minorHAnsi" w:hAnsiTheme="minorHAnsi" w:cs="Arial"/>
                <w:sz w:val="20"/>
                <w:szCs w:val="20"/>
              </w:rPr>
            </w:pPr>
            <w:r>
              <w:rPr>
                <w:rFonts w:asciiTheme="minorHAnsi" w:hAnsiTheme="minorHAnsi" w:cs="Arial"/>
                <w:sz w:val="20"/>
                <w:szCs w:val="20"/>
              </w:rPr>
              <w:t xml:space="preserve">Mt SAC has a </w:t>
            </w:r>
            <w:r w:rsidR="00070021" w:rsidRPr="00FF604B">
              <w:rPr>
                <w:rFonts w:asciiTheme="minorHAnsi" w:hAnsiTheme="minorHAnsi" w:cs="Arial"/>
                <w:sz w:val="20"/>
                <w:szCs w:val="20"/>
              </w:rPr>
              <w:t xml:space="preserve">long history of articulating courses with local High Schools, Regional Occupational Programs and Adult Education Programs.  Currently CHLD 5, CHLD 64 and CHLD 61 are </w:t>
            </w:r>
            <w:r w:rsidR="008241CE">
              <w:rPr>
                <w:rFonts w:asciiTheme="minorHAnsi" w:hAnsiTheme="minorHAnsi" w:cs="Arial"/>
                <w:sz w:val="20"/>
                <w:szCs w:val="20"/>
              </w:rPr>
              <w:t xml:space="preserve">courses approved by the college for </w:t>
            </w:r>
            <w:r w:rsidR="00070021" w:rsidRPr="00FF604B">
              <w:rPr>
                <w:rFonts w:asciiTheme="minorHAnsi" w:hAnsiTheme="minorHAnsi" w:cs="Arial"/>
                <w:sz w:val="20"/>
                <w:szCs w:val="20"/>
              </w:rPr>
              <w:t>credit by exam.  Credit by Exam</w:t>
            </w:r>
            <w:r w:rsidR="008241CE">
              <w:rPr>
                <w:rFonts w:asciiTheme="minorHAnsi" w:hAnsiTheme="minorHAnsi" w:cs="Arial"/>
                <w:sz w:val="20"/>
                <w:szCs w:val="20"/>
              </w:rPr>
              <w:t xml:space="preserve"> proctoring </w:t>
            </w:r>
            <w:r w:rsidR="00070021" w:rsidRPr="00FF604B">
              <w:rPr>
                <w:rFonts w:asciiTheme="minorHAnsi" w:hAnsiTheme="minorHAnsi" w:cs="Arial"/>
                <w:sz w:val="20"/>
                <w:szCs w:val="20"/>
              </w:rPr>
              <w:t>is schedule twice a year (May &amp; December).  There</w:t>
            </w:r>
            <w:r w:rsidR="00887ABC">
              <w:rPr>
                <w:rFonts w:asciiTheme="minorHAnsi" w:hAnsiTheme="minorHAnsi" w:cs="Arial"/>
                <w:sz w:val="20"/>
                <w:szCs w:val="20"/>
              </w:rPr>
              <w:t xml:space="preserve"> </w:t>
            </w:r>
            <w:r w:rsidR="00070021" w:rsidRPr="00FF604B">
              <w:rPr>
                <w:rFonts w:asciiTheme="minorHAnsi" w:hAnsiTheme="minorHAnsi" w:cs="Arial"/>
                <w:sz w:val="20"/>
                <w:szCs w:val="20"/>
              </w:rPr>
              <w:t xml:space="preserve">was an </w:t>
            </w:r>
            <w:r w:rsidR="00887ABC">
              <w:rPr>
                <w:rFonts w:asciiTheme="minorHAnsi" w:hAnsiTheme="minorHAnsi" w:cs="Arial"/>
                <w:sz w:val="20"/>
                <w:szCs w:val="20"/>
              </w:rPr>
              <w:t>87.5</w:t>
            </w:r>
            <w:r w:rsidR="00506A7B">
              <w:rPr>
                <w:rFonts w:asciiTheme="minorHAnsi" w:hAnsiTheme="minorHAnsi" w:cs="Arial"/>
                <w:sz w:val="20"/>
                <w:szCs w:val="20"/>
              </w:rPr>
              <w:t>%</w:t>
            </w:r>
            <w:r w:rsidR="00070021" w:rsidRPr="00FF604B">
              <w:rPr>
                <w:rFonts w:asciiTheme="minorHAnsi" w:hAnsiTheme="minorHAnsi" w:cs="Arial"/>
                <w:sz w:val="20"/>
                <w:szCs w:val="20"/>
              </w:rPr>
              <w:t xml:space="preserve"> pass rate for CHLD 5.</w:t>
            </w:r>
          </w:p>
          <w:p w14:paraId="53F09BB8" w14:textId="1D136A1D" w:rsidR="00070021" w:rsidRPr="00FF604B" w:rsidRDefault="00E25796" w:rsidP="00E25796">
            <w:pPr>
              <w:rPr>
                <w:rFonts w:asciiTheme="minorHAnsi" w:hAnsiTheme="minorHAnsi" w:cs="Arial"/>
                <w:sz w:val="20"/>
                <w:szCs w:val="20"/>
              </w:rPr>
            </w:pPr>
            <w:r w:rsidRPr="00E25796">
              <w:rPr>
                <w:rFonts w:asciiTheme="minorHAnsi" w:hAnsiTheme="minorHAnsi" w:cs="Arial"/>
                <w:sz w:val="20"/>
                <w:szCs w:val="20"/>
              </w:rPr>
              <w:t xml:space="preserve">Cecilia Thay </w:t>
            </w:r>
            <w:r w:rsidR="00694A66" w:rsidRPr="00E25796">
              <w:rPr>
                <w:rFonts w:asciiTheme="minorHAnsi" w:hAnsiTheme="minorHAnsi" w:cs="Arial"/>
                <w:sz w:val="20"/>
                <w:szCs w:val="20"/>
              </w:rPr>
              <w:t xml:space="preserve">announced that the pre-established project credit articulation agreements have been eliminated.  The program will continue to use the Credit by Exam as </w:t>
            </w:r>
            <w:r w:rsidR="00A151DD" w:rsidRPr="00E25796">
              <w:rPr>
                <w:rFonts w:asciiTheme="minorHAnsi" w:hAnsiTheme="minorHAnsi" w:cs="Arial"/>
                <w:sz w:val="20"/>
                <w:szCs w:val="20"/>
              </w:rPr>
              <w:t xml:space="preserve">articulation </w:t>
            </w:r>
            <w:r w:rsidR="00694A66" w:rsidRPr="00E25796">
              <w:rPr>
                <w:rFonts w:asciiTheme="minorHAnsi" w:hAnsiTheme="minorHAnsi" w:cs="Arial"/>
                <w:sz w:val="20"/>
                <w:szCs w:val="20"/>
              </w:rPr>
              <w:t>agreement for course credit.</w:t>
            </w:r>
          </w:p>
        </w:tc>
        <w:tc>
          <w:tcPr>
            <w:tcW w:w="3330" w:type="dxa"/>
          </w:tcPr>
          <w:p w14:paraId="5092C19A" w14:textId="77777777" w:rsidR="00A151DD" w:rsidRPr="00FF604B" w:rsidRDefault="00A151DD" w:rsidP="00016966">
            <w:pPr>
              <w:rPr>
                <w:rFonts w:asciiTheme="minorHAnsi" w:hAnsiTheme="minorHAnsi" w:cs="Arial"/>
                <w:sz w:val="20"/>
                <w:szCs w:val="20"/>
              </w:rPr>
            </w:pPr>
          </w:p>
        </w:tc>
      </w:tr>
      <w:tr w:rsidR="00070021" w:rsidRPr="00FF604B" w14:paraId="64C8FFEA" w14:textId="77777777" w:rsidTr="00506A7B">
        <w:tc>
          <w:tcPr>
            <w:tcW w:w="3150" w:type="dxa"/>
            <w:shd w:val="clear" w:color="auto" w:fill="auto"/>
          </w:tcPr>
          <w:p w14:paraId="67E5C9A3" w14:textId="77777777" w:rsidR="00070021" w:rsidRPr="00FF604B" w:rsidRDefault="00070021" w:rsidP="001B0C3B">
            <w:pPr>
              <w:rPr>
                <w:rFonts w:asciiTheme="minorHAnsi" w:hAnsiTheme="minorHAnsi" w:cs="Arial"/>
                <w:b/>
                <w:sz w:val="20"/>
                <w:szCs w:val="20"/>
              </w:rPr>
            </w:pPr>
            <w:r w:rsidRPr="002E413D">
              <w:rPr>
                <w:rFonts w:asciiTheme="minorHAnsi" w:hAnsiTheme="minorHAnsi" w:cs="Arial"/>
                <w:b/>
              </w:rPr>
              <w:t>Title V</w:t>
            </w:r>
          </w:p>
        </w:tc>
        <w:tc>
          <w:tcPr>
            <w:tcW w:w="7290" w:type="dxa"/>
            <w:gridSpan w:val="3"/>
            <w:shd w:val="clear" w:color="auto" w:fill="auto"/>
            <w:vAlign w:val="center"/>
          </w:tcPr>
          <w:p w14:paraId="75755E09" w14:textId="77777777" w:rsidR="00070021" w:rsidRDefault="00070021" w:rsidP="00506A7B">
            <w:pPr>
              <w:rPr>
                <w:rFonts w:asciiTheme="minorHAnsi" w:hAnsiTheme="minorHAnsi" w:cs="Arial"/>
                <w:sz w:val="20"/>
                <w:szCs w:val="20"/>
              </w:rPr>
            </w:pPr>
            <w:r w:rsidRPr="00FF604B">
              <w:rPr>
                <w:rFonts w:asciiTheme="minorHAnsi" w:hAnsiTheme="minorHAnsi" w:cs="Arial"/>
                <w:sz w:val="20"/>
                <w:szCs w:val="20"/>
              </w:rPr>
              <w:t xml:space="preserve">The Child Development program is a participant of the Title V grant to support populations of student toward completion.  </w:t>
            </w:r>
            <w:r w:rsidR="00506A7B">
              <w:rPr>
                <w:rFonts w:asciiTheme="minorHAnsi" w:hAnsiTheme="minorHAnsi" w:cs="Arial"/>
                <w:sz w:val="20"/>
                <w:szCs w:val="20"/>
              </w:rPr>
              <w:t xml:space="preserve">126 </w:t>
            </w:r>
            <w:r w:rsidRPr="00FF604B">
              <w:rPr>
                <w:rFonts w:asciiTheme="minorHAnsi" w:hAnsiTheme="minorHAnsi" w:cs="Arial"/>
                <w:sz w:val="20"/>
                <w:szCs w:val="20"/>
              </w:rPr>
              <w:t xml:space="preserve">Child Development students </w:t>
            </w:r>
            <w:r w:rsidR="00506A7B">
              <w:rPr>
                <w:rFonts w:asciiTheme="minorHAnsi" w:hAnsiTheme="minorHAnsi" w:cs="Arial"/>
                <w:sz w:val="20"/>
                <w:szCs w:val="20"/>
              </w:rPr>
              <w:t xml:space="preserve">are </w:t>
            </w:r>
            <w:r w:rsidR="00506A7B">
              <w:rPr>
                <w:rFonts w:asciiTheme="minorHAnsi" w:hAnsiTheme="minorHAnsi" w:cs="Arial"/>
                <w:sz w:val="20"/>
                <w:szCs w:val="20"/>
              </w:rPr>
              <w:lastRenderedPageBreak/>
              <w:t xml:space="preserve">currently being tracked.  </w:t>
            </w:r>
            <w:r w:rsidRPr="00FF604B">
              <w:rPr>
                <w:rFonts w:asciiTheme="minorHAnsi" w:hAnsiTheme="minorHAnsi" w:cs="Arial"/>
                <w:sz w:val="20"/>
                <w:szCs w:val="20"/>
              </w:rPr>
              <w:t>We are now able to assess the benefits and outcomes of the</w:t>
            </w:r>
            <w:r w:rsidR="00575402" w:rsidRPr="00FF604B">
              <w:rPr>
                <w:rFonts w:asciiTheme="minorHAnsi" w:hAnsiTheme="minorHAnsi" w:cs="Arial"/>
                <w:sz w:val="20"/>
                <w:szCs w:val="20"/>
              </w:rPr>
              <w:t xml:space="preserve"> support services these students have received</w:t>
            </w:r>
            <w:r w:rsidRPr="00FF604B">
              <w:rPr>
                <w:rFonts w:asciiTheme="minorHAnsi" w:hAnsiTheme="minorHAnsi" w:cs="Arial"/>
                <w:sz w:val="20"/>
                <w:szCs w:val="20"/>
              </w:rPr>
              <w:t xml:space="preserve">. </w:t>
            </w:r>
          </w:p>
          <w:p w14:paraId="32A567B9" w14:textId="43C7391B" w:rsidR="00506A7B" w:rsidRDefault="00506A7B" w:rsidP="00506A7B">
            <w:pPr>
              <w:rPr>
                <w:rFonts w:asciiTheme="minorHAnsi" w:hAnsiTheme="minorHAnsi" w:cs="Arial"/>
                <w:sz w:val="20"/>
                <w:szCs w:val="20"/>
              </w:rPr>
            </w:pPr>
            <w:r>
              <w:rPr>
                <w:rFonts w:asciiTheme="minorHAnsi" w:hAnsiTheme="minorHAnsi" w:cs="Arial"/>
                <w:sz w:val="20"/>
                <w:szCs w:val="20"/>
              </w:rPr>
              <w:t>Title V funds pay for</w:t>
            </w:r>
            <w:r w:rsidR="00510BA1">
              <w:rPr>
                <w:rFonts w:asciiTheme="minorHAnsi" w:hAnsiTheme="minorHAnsi" w:cs="Arial"/>
                <w:sz w:val="20"/>
                <w:szCs w:val="20"/>
              </w:rPr>
              <w:t xml:space="preserve"> temporary “professional expert” employees</w:t>
            </w:r>
            <w:r>
              <w:rPr>
                <w:rFonts w:asciiTheme="minorHAnsi" w:hAnsiTheme="minorHAnsi" w:cs="Arial"/>
                <w:sz w:val="20"/>
                <w:szCs w:val="20"/>
              </w:rPr>
              <w:t>:</w:t>
            </w:r>
          </w:p>
          <w:p w14:paraId="0E88DFC7" w14:textId="77777777" w:rsidR="00506A7B" w:rsidRDefault="00506A7B" w:rsidP="00506A7B">
            <w:pPr>
              <w:rPr>
                <w:rFonts w:asciiTheme="minorHAnsi" w:hAnsiTheme="minorHAnsi" w:cs="Arial"/>
                <w:sz w:val="20"/>
                <w:szCs w:val="20"/>
              </w:rPr>
            </w:pPr>
            <w:r>
              <w:rPr>
                <w:rFonts w:asciiTheme="minorHAnsi" w:hAnsiTheme="minorHAnsi" w:cs="Arial"/>
                <w:sz w:val="20"/>
                <w:szCs w:val="20"/>
              </w:rPr>
              <w:t>Amber Hyatt, Child Observation Lab Lead</w:t>
            </w:r>
          </w:p>
          <w:p w14:paraId="33FD9848" w14:textId="77777777" w:rsidR="00506A7B" w:rsidRPr="00FF604B" w:rsidRDefault="00506A7B" w:rsidP="00506A7B">
            <w:pPr>
              <w:rPr>
                <w:rFonts w:asciiTheme="minorHAnsi" w:hAnsiTheme="minorHAnsi" w:cs="Arial"/>
                <w:sz w:val="20"/>
                <w:szCs w:val="20"/>
              </w:rPr>
            </w:pPr>
            <w:r>
              <w:rPr>
                <w:rFonts w:asciiTheme="minorHAnsi" w:hAnsiTheme="minorHAnsi" w:cs="Arial"/>
                <w:sz w:val="20"/>
                <w:szCs w:val="20"/>
              </w:rPr>
              <w:t>Linda Huang, Child Observation Lab Assistant</w:t>
            </w:r>
          </w:p>
        </w:tc>
        <w:tc>
          <w:tcPr>
            <w:tcW w:w="3330" w:type="dxa"/>
          </w:tcPr>
          <w:p w14:paraId="4CE69FBE" w14:textId="77777777" w:rsidR="00070021" w:rsidRDefault="008241CE" w:rsidP="00510BA1">
            <w:pPr>
              <w:rPr>
                <w:rFonts w:asciiTheme="minorHAnsi" w:hAnsiTheme="minorHAnsi" w:cs="Arial"/>
                <w:sz w:val="20"/>
                <w:szCs w:val="20"/>
              </w:rPr>
            </w:pPr>
            <w:r>
              <w:rPr>
                <w:rFonts w:asciiTheme="minorHAnsi" w:hAnsiTheme="minorHAnsi" w:cs="Arial"/>
                <w:sz w:val="20"/>
                <w:szCs w:val="20"/>
              </w:rPr>
              <w:lastRenderedPageBreak/>
              <w:t xml:space="preserve">Darlene </w:t>
            </w:r>
            <w:proofErr w:type="spellStart"/>
            <w:r>
              <w:rPr>
                <w:rFonts w:asciiTheme="minorHAnsi" w:hAnsiTheme="minorHAnsi" w:cs="Arial"/>
                <w:sz w:val="20"/>
                <w:szCs w:val="20"/>
              </w:rPr>
              <w:t>Landeros</w:t>
            </w:r>
            <w:proofErr w:type="spellEnd"/>
            <w:r>
              <w:rPr>
                <w:rFonts w:asciiTheme="minorHAnsi" w:hAnsiTheme="minorHAnsi" w:cs="Arial"/>
                <w:sz w:val="20"/>
                <w:szCs w:val="20"/>
              </w:rPr>
              <w:t xml:space="preserve"> motioned that a </w:t>
            </w:r>
            <w:r w:rsidR="00510BA1">
              <w:rPr>
                <w:rFonts w:asciiTheme="minorHAnsi" w:hAnsiTheme="minorHAnsi" w:cs="Arial"/>
                <w:sz w:val="20"/>
                <w:szCs w:val="20"/>
              </w:rPr>
              <w:t xml:space="preserve">permanent Lead </w:t>
            </w:r>
            <w:r w:rsidR="00510BA1" w:rsidRPr="00510BA1">
              <w:rPr>
                <w:rFonts w:asciiTheme="minorHAnsi" w:hAnsiTheme="minorHAnsi" w:cs="Arial"/>
                <w:sz w:val="20"/>
                <w:szCs w:val="20"/>
              </w:rPr>
              <w:t xml:space="preserve">Child Observation </w:t>
            </w:r>
            <w:r w:rsidR="00510BA1" w:rsidRPr="00510BA1">
              <w:rPr>
                <w:rFonts w:asciiTheme="minorHAnsi" w:hAnsiTheme="minorHAnsi" w:cs="Arial"/>
                <w:sz w:val="20"/>
                <w:szCs w:val="20"/>
              </w:rPr>
              <w:lastRenderedPageBreak/>
              <w:t xml:space="preserve">Lab </w:t>
            </w:r>
            <w:r w:rsidR="00510BA1">
              <w:rPr>
                <w:rFonts w:asciiTheme="minorHAnsi" w:hAnsiTheme="minorHAnsi" w:cs="Arial"/>
                <w:sz w:val="20"/>
                <w:szCs w:val="20"/>
              </w:rPr>
              <w:t xml:space="preserve">Technician funded through on-going campus funds is needed to adequately staff the Child Observation Lab.  </w:t>
            </w:r>
          </w:p>
          <w:p w14:paraId="22C7C478" w14:textId="619EA7C6" w:rsidR="00510BA1" w:rsidRPr="00FF604B" w:rsidRDefault="00510BA1" w:rsidP="00510BA1">
            <w:pPr>
              <w:rPr>
                <w:rFonts w:asciiTheme="minorHAnsi" w:hAnsiTheme="minorHAnsi" w:cs="Arial"/>
                <w:sz w:val="20"/>
                <w:szCs w:val="20"/>
              </w:rPr>
            </w:pPr>
            <w:r>
              <w:rPr>
                <w:rFonts w:asciiTheme="minorHAnsi" w:hAnsiTheme="minorHAnsi" w:cs="Arial"/>
                <w:sz w:val="20"/>
                <w:szCs w:val="20"/>
              </w:rPr>
              <w:t>Seconded:  Bobby Guerrero</w:t>
            </w:r>
          </w:p>
        </w:tc>
      </w:tr>
      <w:tr w:rsidR="00070021" w:rsidRPr="00FF604B" w14:paraId="7C1E03A5" w14:textId="77777777" w:rsidTr="00506A7B">
        <w:tc>
          <w:tcPr>
            <w:tcW w:w="3150" w:type="dxa"/>
          </w:tcPr>
          <w:p w14:paraId="0E0EA96C" w14:textId="468B1B2F" w:rsidR="00070021" w:rsidRPr="00FF604B" w:rsidRDefault="00070021" w:rsidP="001B0C3B">
            <w:pPr>
              <w:rPr>
                <w:rFonts w:asciiTheme="minorHAnsi" w:hAnsiTheme="minorHAnsi" w:cs="Arial"/>
                <w:b/>
                <w:sz w:val="20"/>
                <w:szCs w:val="20"/>
              </w:rPr>
            </w:pPr>
            <w:r w:rsidRPr="002E413D">
              <w:rPr>
                <w:rFonts w:asciiTheme="minorHAnsi" w:hAnsiTheme="minorHAnsi" w:cs="Arial"/>
                <w:b/>
              </w:rPr>
              <w:lastRenderedPageBreak/>
              <w:t>Teacher Preparation Institute (TPI)</w:t>
            </w:r>
          </w:p>
        </w:tc>
        <w:tc>
          <w:tcPr>
            <w:tcW w:w="7290" w:type="dxa"/>
            <w:gridSpan w:val="3"/>
          </w:tcPr>
          <w:p w14:paraId="63865FE9" w14:textId="513ADBE0" w:rsidR="001A31F1" w:rsidRPr="001A31F1" w:rsidRDefault="001A31F1" w:rsidP="001A31F1">
            <w:pPr>
              <w:rPr>
                <w:rFonts w:asciiTheme="minorHAnsi" w:hAnsiTheme="minorHAnsi" w:cs="Arial"/>
                <w:sz w:val="20"/>
                <w:szCs w:val="20"/>
              </w:rPr>
            </w:pPr>
            <w:r w:rsidRPr="001A31F1">
              <w:rPr>
                <w:rFonts w:asciiTheme="minorHAnsi" w:hAnsiTheme="minorHAnsi" w:cs="Arial"/>
                <w:sz w:val="20"/>
                <w:szCs w:val="20"/>
              </w:rPr>
              <w:t>The Teacher Preparation Institute continues to assist students in streamlining their path to transfer, as well as supportin</w:t>
            </w:r>
            <w:r w:rsidR="00D126F5">
              <w:rPr>
                <w:rFonts w:asciiTheme="minorHAnsi" w:hAnsiTheme="minorHAnsi" w:cs="Arial"/>
                <w:sz w:val="20"/>
                <w:szCs w:val="20"/>
              </w:rPr>
              <w:t>g their academic success while a</w:t>
            </w:r>
            <w:r w:rsidRPr="001A31F1">
              <w:rPr>
                <w:rFonts w:asciiTheme="minorHAnsi" w:hAnsiTheme="minorHAnsi" w:cs="Arial"/>
                <w:sz w:val="20"/>
                <w:szCs w:val="20"/>
              </w:rPr>
              <w:t xml:space="preserve">t Mt SAC. </w:t>
            </w:r>
          </w:p>
          <w:p w14:paraId="351A5905" w14:textId="046B1068" w:rsidR="00070021" w:rsidRPr="00FF604B" w:rsidRDefault="00FB3E5F" w:rsidP="00FB3E5F">
            <w:pPr>
              <w:rPr>
                <w:rFonts w:asciiTheme="minorHAnsi" w:hAnsiTheme="minorHAnsi" w:cs="Arial"/>
                <w:sz w:val="20"/>
                <w:szCs w:val="20"/>
              </w:rPr>
            </w:pPr>
            <w:r>
              <w:rPr>
                <w:rFonts w:asciiTheme="minorHAnsi" w:hAnsiTheme="minorHAnsi" w:cs="Arial"/>
                <w:sz w:val="20"/>
                <w:szCs w:val="20"/>
              </w:rPr>
              <w:t xml:space="preserve">Doug Hughey reported that </w:t>
            </w:r>
            <w:r w:rsidR="001A31F1" w:rsidRPr="001A31F1">
              <w:rPr>
                <w:rFonts w:asciiTheme="minorHAnsi" w:hAnsiTheme="minorHAnsi" w:cs="Arial"/>
                <w:sz w:val="20"/>
                <w:szCs w:val="20"/>
              </w:rPr>
              <w:t>29 Child Development and Education courses are designated as "</w:t>
            </w:r>
            <w:r>
              <w:rPr>
                <w:rFonts w:asciiTheme="minorHAnsi" w:hAnsiTheme="minorHAnsi" w:cs="Arial"/>
                <w:sz w:val="20"/>
                <w:szCs w:val="20"/>
              </w:rPr>
              <w:t>Apple approved courses” for TPI students.</w:t>
            </w:r>
          </w:p>
        </w:tc>
        <w:tc>
          <w:tcPr>
            <w:tcW w:w="3330" w:type="dxa"/>
          </w:tcPr>
          <w:p w14:paraId="4ED5D375" w14:textId="77777777" w:rsidR="00A151DD" w:rsidRPr="00FF604B" w:rsidRDefault="00A151DD" w:rsidP="00A151DD">
            <w:pPr>
              <w:rPr>
                <w:rFonts w:asciiTheme="minorHAnsi" w:hAnsiTheme="minorHAnsi" w:cs="Arial"/>
                <w:sz w:val="20"/>
                <w:szCs w:val="20"/>
              </w:rPr>
            </w:pPr>
          </w:p>
        </w:tc>
      </w:tr>
      <w:tr w:rsidR="00070021" w:rsidRPr="00FF604B" w14:paraId="4B7532C6" w14:textId="77777777" w:rsidTr="00E25796">
        <w:trPr>
          <w:trHeight w:val="1502"/>
        </w:trPr>
        <w:tc>
          <w:tcPr>
            <w:tcW w:w="3150" w:type="dxa"/>
          </w:tcPr>
          <w:p w14:paraId="267ED079" w14:textId="7122C15B" w:rsidR="00070021" w:rsidRPr="00FF604B" w:rsidRDefault="00070021" w:rsidP="001B0C3B">
            <w:pPr>
              <w:rPr>
                <w:rFonts w:asciiTheme="minorHAnsi" w:hAnsiTheme="minorHAnsi" w:cs="Arial"/>
                <w:b/>
                <w:sz w:val="20"/>
                <w:szCs w:val="20"/>
              </w:rPr>
            </w:pPr>
            <w:r w:rsidRPr="002E413D">
              <w:rPr>
                <w:rFonts w:asciiTheme="minorHAnsi" w:hAnsiTheme="minorHAnsi" w:cs="Arial"/>
                <w:b/>
              </w:rPr>
              <w:t>Public Comment/</w:t>
            </w:r>
            <w:r w:rsidR="00FB3E5F">
              <w:rPr>
                <w:rFonts w:asciiTheme="minorHAnsi" w:hAnsiTheme="minorHAnsi" w:cs="Arial"/>
                <w:b/>
              </w:rPr>
              <w:t xml:space="preserve"> </w:t>
            </w:r>
            <w:r w:rsidRPr="002E413D">
              <w:rPr>
                <w:rFonts w:asciiTheme="minorHAnsi" w:hAnsiTheme="minorHAnsi" w:cs="Arial"/>
                <w:b/>
              </w:rPr>
              <w:t>Announcements</w:t>
            </w:r>
          </w:p>
        </w:tc>
        <w:tc>
          <w:tcPr>
            <w:tcW w:w="7290" w:type="dxa"/>
            <w:gridSpan w:val="3"/>
          </w:tcPr>
          <w:p w14:paraId="6A106B6D" w14:textId="00145CD0" w:rsidR="00070021" w:rsidRDefault="0029545A" w:rsidP="001B0C3B">
            <w:pPr>
              <w:rPr>
                <w:rFonts w:asciiTheme="minorHAnsi" w:hAnsiTheme="minorHAnsi" w:cs="Arial"/>
                <w:sz w:val="20"/>
                <w:szCs w:val="20"/>
              </w:rPr>
            </w:pPr>
            <w:r>
              <w:rPr>
                <w:rFonts w:asciiTheme="minorHAnsi" w:hAnsiTheme="minorHAnsi" w:cs="Arial"/>
                <w:sz w:val="20"/>
                <w:szCs w:val="20"/>
              </w:rPr>
              <w:t xml:space="preserve">Karen Curran announced Edmund Flores of the </w:t>
            </w:r>
            <w:proofErr w:type="spellStart"/>
            <w:r>
              <w:rPr>
                <w:rFonts w:asciiTheme="minorHAnsi" w:hAnsiTheme="minorHAnsi" w:cs="Arial"/>
                <w:sz w:val="20"/>
                <w:szCs w:val="20"/>
              </w:rPr>
              <w:t>Fairplex</w:t>
            </w:r>
            <w:proofErr w:type="spellEnd"/>
            <w:r>
              <w:rPr>
                <w:rFonts w:asciiTheme="minorHAnsi" w:hAnsiTheme="minorHAnsi" w:cs="Arial"/>
                <w:sz w:val="20"/>
                <w:szCs w:val="20"/>
              </w:rPr>
              <w:t xml:space="preserve"> CDC has been approved as a mentor.</w:t>
            </w:r>
            <w:r w:rsidR="00505E68">
              <w:rPr>
                <w:rFonts w:asciiTheme="minorHAnsi" w:hAnsiTheme="minorHAnsi" w:cs="Arial"/>
                <w:sz w:val="20"/>
                <w:szCs w:val="20"/>
              </w:rPr>
              <w:t xml:space="preserve"> </w:t>
            </w:r>
            <w:r w:rsidR="00505E68">
              <w:rPr>
                <w:rFonts w:asciiTheme="minorHAnsi" w:hAnsiTheme="minorHAnsi" w:cs="Arial"/>
                <w:sz w:val="20"/>
                <w:szCs w:val="20"/>
              </w:rPr>
              <w:br/>
              <w:t>Cec</w:t>
            </w:r>
            <w:r w:rsidR="00BA6275">
              <w:rPr>
                <w:rFonts w:asciiTheme="minorHAnsi" w:hAnsiTheme="minorHAnsi" w:cs="Arial"/>
                <w:sz w:val="20"/>
                <w:szCs w:val="20"/>
              </w:rPr>
              <w:t>e</w:t>
            </w:r>
            <w:r w:rsidR="00FB3E5F">
              <w:rPr>
                <w:rFonts w:asciiTheme="minorHAnsi" w:hAnsiTheme="minorHAnsi" w:cs="Arial"/>
                <w:sz w:val="20"/>
                <w:szCs w:val="20"/>
              </w:rPr>
              <w:t xml:space="preserve">lia Thay:  Students </w:t>
            </w:r>
            <w:r w:rsidR="00884971">
              <w:rPr>
                <w:rFonts w:asciiTheme="minorHAnsi" w:hAnsiTheme="minorHAnsi" w:cs="Arial"/>
                <w:sz w:val="20"/>
                <w:szCs w:val="20"/>
              </w:rPr>
              <w:t>who enroll in</w:t>
            </w:r>
            <w:r w:rsidR="00FB3E5F">
              <w:rPr>
                <w:rFonts w:asciiTheme="minorHAnsi" w:hAnsiTheme="minorHAnsi" w:cs="Arial"/>
                <w:sz w:val="20"/>
                <w:szCs w:val="20"/>
              </w:rPr>
              <w:t xml:space="preserve"> CHLD 5 and </w:t>
            </w:r>
            <w:r w:rsidR="00505E68">
              <w:rPr>
                <w:rFonts w:asciiTheme="minorHAnsi" w:hAnsiTheme="minorHAnsi" w:cs="Arial"/>
                <w:sz w:val="20"/>
                <w:szCs w:val="20"/>
              </w:rPr>
              <w:t xml:space="preserve">CHLD 73 during Winter session </w:t>
            </w:r>
            <w:r w:rsidR="00884971">
              <w:rPr>
                <w:rFonts w:asciiTheme="minorHAnsi" w:hAnsiTheme="minorHAnsi" w:cs="Arial"/>
                <w:sz w:val="20"/>
                <w:szCs w:val="20"/>
              </w:rPr>
              <w:t xml:space="preserve">should be assisted by the </w:t>
            </w:r>
            <w:r w:rsidR="00505E68">
              <w:rPr>
                <w:rFonts w:asciiTheme="minorHAnsi" w:hAnsiTheme="minorHAnsi" w:cs="Arial"/>
                <w:sz w:val="20"/>
                <w:szCs w:val="20"/>
              </w:rPr>
              <w:t xml:space="preserve">faculty </w:t>
            </w:r>
            <w:proofErr w:type="gramStart"/>
            <w:r w:rsidR="00FB3E5F">
              <w:rPr>
                <w:rFonts w:asciiTheme="minorHAnsi" w:hAnsiTheme="minorHAnsi" w:cs="Arial"/>
                <w:sz w:val="20"/>
                <w:szCs w:val="20"/>
              </w:rPr>
              <w:t>in spite of</w:t>
            </w:r>
            <w:proofErr w:type="gramEnd"/>
            <w:r w:rsidR="00FB3E5F">
              <w:rPr>
                <w:rFonts w:asciiTheme="minorHAnsi" w:hAnsiTheme="minorHAnsi" w:cs="Arial"/>
                <w:sz w:val="20"/>
                <w:szCs w:val="20"/>
              </w:rPr>
              <w:t xml:space="preserve"> the SB792 barrier.  </w:t>
            </w:r>
          </w:p>
          <w:p w14:paraId="0F0EA9E9" w14:textId="02E293D2" w:rsidR="007467B8" w:rsidRPr="00FF604B" w:rsidRDefault="00505E68" w:rsidP="00884971">
            <w:pPr>
              <w:rPr>
                <w:rFonts w:asciiTheme="minorHAnsi" w:hAnsiTheme="minorHAnsi" w:cs="Arial"/>
                <w:sz w:val="20"/>
                <w:szCs w:val="20"/>
              </w:rPr>
            </w:pPr>
            <w:r>
              <w:rPr>
                <w:rFonts w:asciiTheme="minorHAnsi" w:hAnsiTheme="minorHAnsi" w:cs="Arial"/>
                <w:sz w:val="20"/>
                <w:szCs w:val="20"/>
              </w:rPr>
              <w:t xml:space="preserve">Lina Soto: </w:t>
            </w:r>
            <w:r w:rsidR="00FB3E5F">
              <w:rPr>
                <w:rFonts w:asciiTheme="minorHAnsi" w:hAnsiTheme="minorHAnsi" w:cs="Arial"/>
                <w:sz w:val="20"/>
                <w:szCs w:val="20"/>
              </w:rPr>
              <w:t xml:space="preserve">  Suggested </w:t>
            </w:r>
            <w:r w:rsidR="00884971">
              <w:rPr>
                <w:rFonts w:asciiTheme="minorHAnsi" w:hAnsiTheme="minorHAnsi" w:cs="Arial"/>
                <w:sz w:val="20"/>
                <w:szCs w:val="20"/>
              </w:rPr>
              <w:t xml:space="preserve">that an </w:t>
            </w:r>
            <w:r w:rsidR="00FB3E5F">
              <w:rPr>
                <w:rFonts w:asciiTheme="minorHAnsi" w:hAnsiTheme="minorHAnsi" w:cs="Arial"/>
                <w:sz w:val="20"/>
                <w:szCs w:val="20"/>
              </w:rPr>
              <w:t>e</w:t>
            </w:r>
            <w:r>
              <w:rPr>
                <w:rFonts w:asciiTheme="minorHAnsi" w:hAnsiTheme="minorHAnsi" w:cs="Arial"/>
                <w:sz w:val="20"/>
                <w:szCs w:val="20"/>
              </w:rPr>
              <w:t xml:space="preserve">lectronic notification </w:t>
            </w:r>
            <w:r w:rsidR="00884971">
              <w:rPr>
                <w:rFonts w:asciiTheme="minorHAnsi" w:hAnsiTheme="minorHAnsi" w:cs="Arial"/>
                <w:sz w:val="20"/>
                <w:szCs w:val="20"/>
              </w:rPr>
              <w:t xml:space="preserve">regarding SB792 immunization requirements be </w:t>
            </w:r>
            <w:r w:rsidR="00FB3E5F">
              <w:rPr>
                <w:rFonts w:asciiTheme="minorHAnsi" w:hAnsiTheme="minorHAnsi" w:cs="Arial"/>
                <w:sz w:val="20"/>
                <w:szCs w:val="20"/>
              </w:rPr>
              <w:t xml:space="preserve">sent to new students who identify as Child Development majors.  </w:t>
            </w:r>
          </w:p>
        </w:tc>
        <w:tc>
          <w:tcPr>
            <w:tcW w:w="3330" w:type="dxa"/>
          </w:tcPr>
          <w:p w14:paraId="409912DB" w14:textId="77777777" w:rsidR="00575402" w:rsidRPr="00FF604B" w:rsidRDefault="00575402" w:rsidP="00575402">
            <w:pPr>
              <w:rPr>
                <w:rFonts w:asciiTheme="minorHAnsi" w:hAnsiTheme="minorHAnsi" w:cs="Arial"/>
                <w:sz w:val="20"/>
                <w:szCs w:val="20"/>
              </w:rPr>
            </w:pPr>
          </w:p>
        </w:tc>
      </w:tr>
      <w:tr w:rsidR="00F90ED1" w:rsidRPr="00FF604B" w14:paraId="5B1254E7" w14:textId="77777777" w:rsidTr="00A15414">
        <w:tc>
          <w:tcPr>
            <w:tcW w:w="3150" w:type="dxa"/>
            <w:vMerge w:val="restart"/>
          </w:tcPr>
          <w:p w14:paraId="6A29C040" w14:textId="0440CB1C" w:rsidR="00F90ED1" w:rsidRPr="00FF604B" w:rsidRDefault="00F90ED1" w:rsidP="001B0C3B">
            <w:pPr>
              <w:rPr>
                <w:rFonts w:asciiTheme="minorHAnsi" w:hAnsiTheme="minorHAnsi" w:cs="Arial"/>
                <w:b/>
                <w:sz w:val="20"/>
                <w:szCs w:val="20"/>
              </w:rPr>
            </w:pPr>
            <w:r w:rsidRPr="002E413D">
              <w:rPr>
                <w:rFonts w:asciiTheme="minorHAnsi" w:hAnsiTheme="minorHAnsi" w:cs="Arial"/>
                <w:b/>
              </w:rPr>
              <w:t>Summary of Recommendation</w:t>
            </w:r>
          </w:p>
          <w:p w14:paraId="5EC14DC9" w14:textId="77777777" w:rsidR="00F90ED1" w:rsidRPr="00FF604B" w:rsidRDefault="00F90ED1" w:rsidP="001B0C3B">
            <w:pPr>
              <w:rPr>
                <w:rFonts w:asciiTheme="minorHAnsi" w:hAnsiTheme="minorHAnsi" w:cs="Arial"/>
                <w:b/>
                <w:sz w:val="20"/>
                <w:szCs w:val="20"/>
              </w:rPr>
            </w:pPr>
          </w:p>
          <w:p w14:paraId="38D1FF7F" w14:textId="77777777" w:rsidR="00F90ED1" w:rsidRPr="00FF604B" w:rsidRDefault="00F90ED1" w:rsidP="001B0C3B">
            <w:pPr>
              <w:rPr>
                <w:rFonts w:asciiTheme="minorHAnsi" w:hAnsiTheme="minorHAnsi" w:cs="Arial"/>
                <w:b/>
                <w:sz w:val="20"/>
                <w:szCs w:val="20"/>
              </w:rPr>
            </w:pPr>
          </w:p>
          <w:p w14:paraId="6B437F0E" w14:textId="77777777" w:rsidR="00F90ED1" w:rsidRPr="00FF604B" w:rsidRDefault="00F90ED1" w:rsidP="001B0C3B">
            <w:pPr>
              <w:rPr>
                <w:rFonts w:asciiTheme="minorHAnsi" w:hAnsiTheme="minorHAnsi" w:cs="Arial"/>
                <w:b/>
                <w:sz w:val="20"/>
                <w:szCs w:val="20"/>
              </w:rPr>
            </w:pPr>
          </w:p>
          <w:p w14:paraId="176E26B6" w14:textId="77777777" w:rsidR="00F90ED1" w:rsidRPr="00FF604B" w:rsidRDefault="00F90ED1" w:rsidP="001B0C3B">
            <w:pPr>
              <w:rPr>
                <w:rFonts w:asciiTheme="minorHAnsi" w:hAnsiTheme="minorHAnsi" w:cs="Arial"/>
                <w:b/>
                <w:sz w:val="20"/>
                <w:szCs w:val="20"/>
              </w:rPr>
            </w:pPr>
          </w:p>
          <w:p w14:paraId="77CFD9DF" w14:textId="77777777" w:rsidR="00F90ED1" w:rsidRPr="00FF604B" w:rsidRDefault="00F90ED1" w:rsidP="001B0C3B">
            <w:pPr>
              <w:rPr>
                <w:rFonts w:asciiTheme="minorHAnsi" w:hAnsiTheme="minorHAnsi" w:cs="Arial"/>
                <w:b/>
                <w:sz w:val="20"/>
                <w:szCs w:val="20"/>
              </w:rPr>
            </w:pPr>
          </w:p>
        </w:tc>
        <w:tc>
          <w:tcPr>
            <w:tcW w:w="10620" w:type="dxa"/>
            <w:gridSpan w:val="4"/>
            <w:vAlign w:val="center"/>
          </w:tcPr>
          <w:p w14:paraId="4BD868B0" w14:textId="758D9970" w:rsidR="00F90ED1" w:rsidRPr="00FF1D38" w:rsidRDefault="00FF1D38" w:rsidP="00FF1D38">
            <w:pPr>
              <w:rPr>
                <w:rFonts w:asciiTheme="minorHAnsi" w:hAnsiTheme="minorHAnsi" w:cs="Arial"/>
                <w:sz w:val="20"/>
                <w:szCs w:val="20"/>
              </w:rPr>
            </w:pPr>
            <w:r>
              <w:rPr>
                <w:rFonts w:asciiTheme="minorHAnsi" w:hAnsiTheme="minorHAnsi" w:cs="Arial"/>
                <w:sz w:val="20"/>
                <w:szCs w:val="20"/>
              </w:rPr>
              <w:t>1.</w:t>
            </w:r>
            <w:r w:rsidR="008241CE">
              <w:rPr>
                <w:rFonts w:asciiTheme="minorHAnsi" w:hAnsiTheme="minorHAnsi" w:cs="Arial"/>
                <w:sz w:val="20"/>
                <w:szCs w:val="20"/>
              </w:rPr>
              <w:t xml:space="preserve">Investigate </w:t>
            </w:r>
            <w:r w:rsidR="002E446D">
              <w:rPr>
                <w:rFonts w:asciiTheme="minorHAnsi" w:hAnsiTheme="minorHAnsi" w:cs="Arial"/>
                <w:sz w:val="20"/>
                <w:szCs w:val="20"/>
              </w:rPr>
              <w:t>funding</w:t>
            </w:r>
            <w:r w:rsidR="0036571B">
              <w:rPr>
                <w:rFonts w:asciiTheme="minorHAnsi" w:hAnsiTheme="minorHAnsi" w:cs="Arial"/>
                <w:sz w:val="20"/>
                <w:szCs w:val="20"/>
              </w:rPr>
              <w:t xml:space="preserve"> to pay faculty</w:t>
            </w:r>
            <w:r w:rsidR="002E446D">
              <w:rPr>
                <w:rFonts w:asciiTheme="minorHAnsi" w:hAnsiTheme="minorHAnsi" w:cs="Arial"/>
                <w:sz w:val="20"/>
                <w:szCs w:val="20"/>
              </w:rPr>
              <w:t xml:space="preserve"> or </w:t>
            </w:r>
            <w:r w:rsidR="008241CE">
              <w:rPr>
                <w:rFonts w:asciiTheme="minorHAnsi" w:hAnsiTheme="minorHAnsi" w:cs="Arial"/>
                <w:sz w:val="20"/>
                <w:szCs w:val="20"/>
              </w:rPr>
              <w:t xml:space="preserve">part-time staff </w:t>
            </w:r>
            <w:r w:rsidR="002E446D">
              <w:rPr>
                <w:rFonts w:asciiTheme="minorHAnsi" w:hAnsiTheme="minorHAnsi" w:cs="Arial"/>
                <w:sz w:val="20"/>
                <w:szCs w:val="20"/>
              </w:rPr>
              <w:t xml:space="preserve">verifying </w:t>
            </w:r>
            <w:r w:rsidR="008241CE">
              <w:rPr>
                <w:rFonts w:asciiTheme="minorHAnsi" w:hAnsiTheme="minorHAnsi" w:cs="Arial"/>
                <w:sz w:val="20"/>
                <w:szCs w:val="20"/>
              </w:rPr>
              <w:t xml:space="preserve">Child Development </w:t>
            </w:r>
            <w:r w:rsidR="0036571B">
              <w:rPr>
                <w:rFonts w:asciiTheme="minorHAnsi" w:hAnsiTheme="minorHAnsi" w:cs="Arial"/>
                <w:sz w:val="20"/>
                <w:szCs w:val="20"/>
              </w:rPr>
              <w:t>permit</w:t>
            </w:r>
            <w:r w:rsidR="008241CE">
              <w:rPr>
                <w:rFonts w:asciiTheme="minorHAnsi" w:hAnsiTheme="minorHAnsi" w:cs="Arial"/>
                <w:sz w:val="20"/>
                <w:szCs w:val="20"/>
              </w:rPr>
              <w:t xml:space="preserve"> application</w:t>
            </w:r>
            <w:r w:rsidR="0036571B">
              <w:rPr>
                <w:rFonts w:asciiTheme="minorHAnsi" w:hAnsiTheme="minorHAnsi" w:cs="Arial"/>
                <w:sz w:val="20"/>
                <w:szCs w:val="20"/>
              </w:rPr>
              <w:t xml:space="preserve">s for students.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F90ED1" w:rsidRPr="00FF604B" w14:paraId="63962AB7" w14:textId="77777777" w:rsidTr="00FF604B">
              <w:tc>
                <w:tcPr>
                  <w:tcW w:w="3163" w:type="dxa"/>
                </w:tcPr>
                <w:p w14:paraId="483512DC" w14:textId="77777777" w:rsidR="00F90ED1" w:rsidRPr="00FF604B" w:rsidRDefault="00B57F79" w:rsidP="001B0C3B">
                  <w:pPr>
                    <w:rPr>
                      <w:rFonts w:asciiTheme="minorHAnsi" w:hAnsiTheme="minorHAnsi" w:cs="Arial"/>
                      <w:sz w:val="20"/>
                      <w:szCs w:val="20"/>
                    </w:rPr>
                  </w:pPr>
                  <w:r>
                    <w:rPr>
                      <w:rFonts w:asciiTheme="minorHAnsi" w:hAnsiTheme="minorHAnsi" w:cs="Arial"/>
                      <w:sz w:val="20"/>
                      <w:szCs w:val="20"/>
                    </w:rPr>
                    <w:t xml:space="preserve">Motioned – </w:t>
                  </w:r>
                  <w:r w:rsidR="0036571B">
                    <w:rPr>
                      <w:rFonts w:asciiTheme="minorHAnsi" w:hAnsiTheme="minorHAnsi" w:cs="Arial"/>
                      <w:sz w:val="20"/>
                      <w:szCs w:val="20"/>
                    </w:rPr>
                    <w:t>Tony Henry</w:t>
                  </w:r>
                </w:p>
              </w:tc>
              <w:tc>
                <w:tcPr>
                  <w:tcW w:w="3163" w:type="dxa"/>
                </w:tcPr>
                <w:p w14:paraId="3721637B" w14:textId="77777777" w:rsidR="00F90ED1" w:rsidRPr="00FF604B" w:rsidRDefault="00B57F79" w:rsidP="001B0C3B">
                  <w:pPr>
                    <w:rPr>
                      <w:rFonts w:asciiTheme="minorHAnsi" w:hAnsiTheme="minorHAnsi" w:cs="Arial"/>
                      <w:sz w:val="20"/>
                      <w:szCs w:val="20"/>
                    </w:rPr>
                  </w:pPr>
                  <w:r>
                    <w:rPr>
                      <w:rFonts w:asciiTheme="minorHAnsi" w:hAnsiTheme="minorHAnsi" w:cs="Arial"/>
                      <w:sz w:val="20"/>
                      <w:szCs w:val="20"/>
                    </w:rPr>
                    <w:t xml:space="preserve">Seconded – </w:t>
                  </w:r>
                  <w:r w:rsidR="0036571B">
                    <w:rPr>
                      <w:rFonts w:asciiTheme="minorHAnsi" w:hAnsiTheme="minorHAnsi" w:cs="Arial"/>
                      <w:sz w:val="20"/>
                      <w:szCs w:val="20"/>
                    </w:rPr>
                    <w:t>Lina Soto</w:t>
                  </w:r>
                </w:p>
              </w:tc>
              <w:tc>
                <w:tcPr>
                  <w:tcW w:w="3163" w:type="dxa"/>
                </w:tcPr>
                <w:p w14:paraId="16F22C32" w14:textId="716891A5" w:rsidR="00F90ED1" w:rsidRPr="00FF604B" w:rsidRDefault="00F90ED1" w:rsidP="00FB3E5F">
                  <w:pPr>
                    <w:rPr>
                      <w:rFonts w:asciiTheme="minorHAnsi" w:hAnsiTheme="minorHAnsi" w:cs="Arial"/>
                      <w:sz w:val="20"/>
                      <w:szCs w:val="20"/>
                    </w:rPr>
                  </w:pPr>
                  <w:r w:rsidRPr="00FF604B">
                    <w:rPr>
                      <w:rFonts w:asciiTheme="minorHAnsi" w:hAnsiTheme="minorHAnsi" w:cs="Arial"/>
                      <w:sz w:val="20"/>
                      <w:szCs w:val="20"/>
                    </w:rPr>
                    <w:t>Approved</w:t>
                  </w:r>
                  <w:r w:rsidR="00FB3E5F">
                    <w:rPr>
                      <w:rFonts w:asciiTheme="minorHAnsi" w:hAnsiTheme="minorHAnsi" w:cs="Arial"/>
                      <w:sz w:val="20"/>
                      <w:szCs w:val="20"/>
                    </w:rPr>
                    <w:t xml:space="preserve">   </w:t>
                  </w:r>
                  <w:r w:rsidR="0036571B">
                    <w:rPr>
                      <w:rFonts w:asciiTheme="minorHAnsi" w:hAnsiTheme="minorHAnsi" w:cs="Arial"/>
                      <w:sz w:val="20"/>
                      <w:szCs w:val="20"/>
                    </w:rPr>
                    <w:t>Yes</w:t>
                  </w:r>
                </w:p>
              </w:tc>
            </w:tr>
          </w:tbl>
          <w:p w14:paraId="12F1A34C" w14:textId="77777777" w:rsidR="00F90ED1" w:rsidRPr="00FF604B" w:rsidRDefault="00F90ED1" w:rsidP="001B0C3B">
            <w:pPr>
              <w:rPr>
                <w:rFonts w:asciiTheme="minorHAnsi" w:hAnsiTheme="minorHAnsi" w:cs="Arial"/>
                <w:sz w:val="20"/>
                <w:szCs w:val="20"/>
              </w:rPr>
            </w:pPr>
          </w:p>
        </w:tc>
      </w:tr>
      <w:tr w:rsidR="00F90ED1" w:rsidRPr="00FF604B" w14:paraId="2240E36C" w14:textId="77777777" w:rsidTr="00A15414">
        <w:tc>
          <w:tcPr>
            <w:tcW w:w="3150" w:type="dxa"/>
            <w:vMerge/>
          </w:tcPr>
          <w:p w14:paraId="695007E5" w14:textId="77777777" w:rsidR="00F90ED1" w:rsidRPr="00FF604B" w:rsidRDefault="00F90ED1" w:rsidP="001B0C3B">
            <w:pPr>
              <w:rPr>
                <w:rFonts w:asciiTheme="minorHAnsi" w:hAnsiTheme="minorHAnsi" w:cs="Arial"/>
                <w:b/>
                <w:sz w:val="20"/>
                <w:szCs w:val="20"/>
              </w:rPr>
            </w:pPr>
          </w:p>
        </w:tc>
        <w:tc>
          <w:tcPr>
            <w:tcW w:w="10620" w:type="dxa"/>
            <w:gridSpan w:val="4"/>
            <w:vAlign w:val="center"/>
          </w:tcPr>
          <w:p w14:paraId="7ACC747A" w14:textId="55DC2CCD" w:rsidR="00F90ED1" w:rsidRPr="00E45A5B" w:rsidRDefault="00887295" w:rsidP="00E45A5B">
            <w:pPr>
              <w:rPr>
                <w:rFonts w:asciiTheme="minorHAnsi" w:hAnsiTheme="minorHAnsi" w:cs="Arial"/>
                <w:sz w:val="20"/>
                <w:szCs w:val="20"/>
              </w:rPr>
            </w:pPr>
            <w:r w:rsidRPr="00E45A5B">
              <w:rPr>
                <w:rFonts w:asciiTheme="minorHAnsi" w:hAnsiTheme="minorHAnsi" w:cs="Arial"/>
                <w:sz w:val="20"/>
                <w:szCs w:val="20"/>
              </w:rPr>
              <w:t xml:space="preserve">2. Apply for </w:t>
            </w:r>
            <w:r w:rsidR="008241CE">
              <w:rPr>
                <w:rFonts w:asciiTheme="minorHAnsi" w:hAnsiTheme="minorHAnsi" w:cs="Arial"/>
                <w:sz w:val="20"/>
                <w:szCs w:val="20"/>
              </w:rPr>
              <w:t xml:space="preserve">local </w:t>
            </w:r>
            <w:r w:rsidRPr="00E45A5B">
              <w:rPr>
                <w:rFonts w:asciiTheme="minorHAnsi" w:hAnsiTheme="minorHAnsi" w:cs="Arial"/>
                <w:sz w:val="20"/>
                <w:szCs w:val="20"/>
              </w:rPr>
              <w:t xml:space="preserve">campus funds as well as regional collaborative </w:t>
            </w:r>
            <w:r w:rsidR="00E45A5B" w:rsidRPr="00E45A5B">
              <w:rPr>
                <w:rFonts w:asciiTheme="minorHAnsi" w:hAnsiTheme="minorHAnsi" w:cs="Arial"/>
                <w:sz w:val="20"/>
                <w:szCs w:val="20"/>
              </w:rPr>
              <w:t>funds for the Strong Workforce Program</w:t>
            </w:r>
            <w:r w:rsidR="00E25796">
              <w:rPr>
                <w:rFonts w:asciiTheme="minorHAnsi" w:hAnsiTheme="minorHAnsi"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F90ED1" w:rsidRPr="00FF604B" w14:paraId="14A8AAFF" w14:textId="77777777" w:rsidTr="00FF604B">
              <w:tc>
                <w:tcPr>
                  <w:tcW w:w="3163" w:type="dxa"/>
                </w:tcPr>
                <w:p w14:paraId="109D773E" w14:textId="3A72FEC4" w:rsidR="00F90ED1" w:rsidRPr="00FF604B" w:rsidRDefault="00B57F79" w:rsidP="004F2402">
                  <w:pPr>
                    <w:rPr>
                      <w:rFonts w:asciiTheme="minorHAnsi" w:hAnsiTheme="minorHAnsi" w:cs="Arial"/>
                      <w:sz w:val="20"/>
                      <w:szCs w:val="20"/>
                    </w:rPr>
                  </w:pPr>
                  <w:r>
                    <w:rPr>
                      <w:rFonts w:asciiTheme="minorHAnsi" w:hAnsiTheme="minorHAnsi" w:cs="Arial"/>
                      <w:sz w:val="20"/>
                      <w:szCs w:val="20"/>
                    </w:rPr>
                    <w:t xml:space="preserve">Motioned – </w:t>
                  </w:r>
                  <w:r w:rsidR="00E45A5B">
                    <w:rPr>
                      <w:rFonts w:asciiTheme="minorHAnsi" w:hAnsiTheme="minorHAnsi" w:cs="Arial"/>
                      <w:sz w:val="20"/>
                      <w:szCs w:val="20"/>
                    </w:rPr>
                    <w:t>Tony Henry</w:t>
                  </w:r>
                </w:p>
              </w:tc>
              <w:tc>
                <w:tcPr>
                  <w:tcW w:w="3163" w:type="dxa"/>
                </w:tcPr>
                <w:p w14:paraId="03F43003" w14:textId="20B2BBDD" w:rsidR="00F90ED1" w:rsidRPr="00FF604B" w:rsidRDefault="00B57F79" w:rsidP="004F2402">
                  <w:pPr>
                    <w:rPr>
                      <w:rFonts w:asciiTheme="minorHAnsi" w:hAnsiTheme="minorHAnsi" w:cs="Arial"/>
                      <w:sz w:val="20"/>
                      <w:szCs w:val="20"/>
                    </w:rPr>
                  </w:pPr>
                  <w:r>
                    <w:rPr>
                      <w:rFonts w:asciiTheme="minorHAnsi" w:hAnsiTheme="minorHAnsi" w:cs="Arial"/>
                      <w:sz w:val="20"/>
                      <w:szCs w:val="20"/>
                    </w:rPr>
                    <w:t xml:space="preserve">Seconded – </w:t>
                  </w:r>
                  <w:r w:rsidR="00E45A5B">
                    <w:rPr>
                      <w:rFonts w:asciiTheme="minorHAnsi" w:hAnsiTheme="minorHAnsi" w:cs="Arial"/>
                      <w:sz w:val="20"/>
                      <w:szCs w:val="20"/>
                    </w:rPr>
                    <w:t>Karen Curran</w:t>
                  </w:r>
                </w:p>
              </w:tc>
              <w:tc>
                <w:tcPr>
                  <w:tcW w:w="3163" w:type="dxa"/>
                </w:tcPr>
                <w:p w14:paraId="49E29631" w14:textId="57EB6B5D" w:rsidR="00F90ED1" w:rsidRPr="00FF604B" w:rsidRDefault="00F90ED1" w:rsidP="00FB3E5F">
                  <w:pPr>
                    <w:rPr>
                      <w:rFonts w:asciiTheme="minorHAnsi" w:hAnsiTheme="minorHAnsi" w:cs="Arial"/>
                      <w:sz w:val="20"/>
                      <w:szCs w:val="20"/>
                    </w:rPr>
                  </w:pPr>
                  <w:r w:rsidRPr="00FF604B">
                    <w:rPr>
                      <w:rFonts w:asciiTheme="minorHAnsi" w:hAnsiTheme="minorHAnsi" w:cs="Arial"/>
                      <w:sz w:val="20"/>
                      <w:szCs w:val="20"/>
                    </w:rPr>
                    <w:t>Approved</w:t>
                  </w:r>
                  <w:r w:rsidR="00FB3E5F">
                    <w:rPr>
                      <w:rFonts w:asciiTheme="minorHAnsi" w:hAnsiTheme="minorHAnsi" w:cs="Arial"/>
                      <w:sz w:val="20"/>
                      <w:szCs w:val="20"/>
                    </w:rPr>
                    <w:t xml:space="preserve">   </w:t>
                  </w:r>
                  <w:r w:rsidR="00E45A5B">
                    <w:rPr>
                      <w:rFonts w:asciiTheme="minorHAnsi" w:hAnsiTheme="minorHAnsi" w:cs="Arial"/>
                      <w:sz w:val="20"/>
                      <w:szCs w:val="20"/>
                    </w:rPr>
                    <w:t>Yes</w:t>
                  </w:r>
                </w:p>
              </w:tc>
            </w:tr>
          </w:tbl>
          <w:p w14:paraId="25B4C045" w14:textId="77777777" w:rsidR="00F90ED1" w:rsidRPr="00FF604B" w:rsidRDefault="00F90ED1" w:rsidP="004F2402">
            <w:pPr>
              <w:rPr>
                <w:rFonts w:asciiTheme="minorHAnsi" w:hAnsiTheme="minorHAnsi" w:cs="Arial"/>
                <w:sz w:val="20"/>
                <w:szCs w:val="20"/>
              </w:rPr>
            </w:pPr>
          </w:p>
        </w:tc>
      </w:tr>
      <w:tr w:rsidR="00F90ED1" w:rsidRPr="00FF604B" w14:paraId="73BC68AD" w14:textId="77777777" w:rsidTr="00A15414">
        <w:tc>
          <w:tcPr>
            <w:tcW w:w="3150" w:type="dxa"/>
            <w:vMerge/>
          </w:tcPr>
          <w:p w14:paraId="2E615D3C" w14:textId="77777777" w:rsidR="00F90ED1" w:rsidRPr="00FF604B" w:rsidRDefault="00F90ED1" w:rsidP="001B0C3B">
            <w:pPr>
              <w:rPr>
                <w:rFonts w:asciiTheme="minorHAnsi" w:hAnsiTheme="minorHAnsi" w:cs="Arial"/>
                <w:b/>
                <w:sz w:val="20"/>
                <w:szCs w:val="20"/>
              </w:rPr>
            </w:pPr>
          </w:p>
        </w:tc>
        <w:tc>
          <w:tcPr>
            <w:tcW w:w="10620" w:type="dxa"/>
            <w:gridSpan w:val="4"/>
            <w:vAlign w:val="center"/>
          </w:tcPr>
          <w:p w14:paraId="5B36CBA2" w14:textId="118B9DF2" w:rsidR="00F90ED1" w:rsidRPr="00A73AFF" w:rsidRDefault="00495163" w:rsidP="00A73AFF">
            <w:pPr>
              <w:widowControl/>
              <w:shd w:val="clear" w:color="auto" w:fill="FFFFFF"/>
              <w:overflowPunct/>
              <w:adjustRightInd/>
              <w:spacing w:after="150" w:line="270" w:lineRule="atLeast"/>
              <w:rPr>
                <w:rFonts w:ascii="Arial" w:hAnsi="Arial" w:cs="Arial"/>
                <w:color w:val="474A54"/>
                <w:kern w:val="0"/>
                <w:sz w:val="21"/>
                <w:szCs w:val="21"/>
              </w:rPr>
            </w:pPr>
            <w:r>
              <w:rPr>
                <w:rFonts w:asciiTheme="minorHAnsi" w:hAnsiTheme="minorHAnsi" w:cs="Arial"/>
                <w:sz w:val="20"/>
                <w:szCs w:val="20"/>
              </w:rPr>
              <w:t>3</w:t>
            </w:r>
            <w:r w:rsidRPr="00A73AFF">
              <w:rPr>
                <w:rFonts w:asciiTheme="minorHAnsi" w:hAnsiTheme="minorHAnsi" w:cs="Arial"/>
                <w:sz w:val="20"/>
                <w:szCs w:val="20"/>
              </w:rPr>
              <w:t xml:space="preserve">. </w:t>
            </w:r>
            <w:r w:rsidR="00505E68" w:rsidRPr="00A73AFF">
              <w:rPr>
                <w:rFonts w:asciiTheme="minorHAnsi" w:hAnsiTheme="minorHAnsi" w:cs="Arial"/>
                <w:sz w:val="20"/>
                <w:szCs w:val="20"/>
              </w:rPr>
              <w:t>Dev</w:t>
            </w:r>
            <w:r w:rsidR="00A73AFF" w:rsidRPr="00A73AFF">
              <w:rPr>
                <w:rFonts w:asciiTheme="minorHAnsi" w:hAnsiTheme="minorHAnsi" w:cs="Arial"/>
                <w:sz w:val="20"/>
                <w:szCs w:val="20"/>
              </w:rPr>
              <w:t xml:space="preserve">elop </w:t>
            </w:r>
            <w:r w:rsidR="0029545A">
              <w:rPr>
                <w:rFonts w:asciiTheme="minorHAnsi" w:hAnsiTheme="minorHAnsi" w:cs="Arial"/>
                <w:sz w:val="20"/>
                <w:szCs w:val="20"/>
              </w:rPr>
              <w:t xml:space="preserve">a 3 unit course, </w:t>
            </w:r>
            <w:r w:rsidR="00A73AFF" w:rsidRPr="00A73AFF">
              <w:rPr>
                <w:rFonts w:asciiTheme="minorHAnsi" w:hAnsiTheme="minorHAnsi" w:cs="Arial"/>
                <w:sz w:val="20"/>
                <w:szCs w:val="20"/>
              </w:rPr>
              <w:t>“Curriculum and Strategies for Children with Special Needs</w:t>
            </w:r>
            <w:r w:rsidR="00A73AFF" w:rsidRPr="00A73AFF">
              <w:rPr>
                <w:rFonts w:ascii="Arial" w:hAnsi="Arial" w:cs="Arial"/>
                <w:color w:val="474A54"/>
                <w:kern w:val="0"/>
                <w:sz w:val="20"/>
                <w:szCs w:val="20"/>
              </w:rPr>
              <w:t xml:space="preserve">” </w:t>
            </w:r>
            <w:r w:rsidR="00505E68" w:rsidRPr="00A73AFF">
              <w:rPr>
                <w:rFonts w:asciiTheme="minorHAnsi" w:hAnsiTheme="minorHAnsi" w:cs="Arial"/>
                <w:sz w:val="20"/>
                <w:szCs w:val="20"/>
              </w:rPr>
              <w:t>to align with CAP</w:t>
            </w:r>
            <w:r w:rsidR="003A39CE">
              <w:rPr>
                <w:rFonts w:asciiTheme="minorHAnsi" w:hAnsiTheme="minorHAnsi" w:cs="Arial"/>
                <w:sz w:val="20"/>
                <w:szCs w:val="20"/>
              </w:rPr>
              <w:t>.</w:t>
            </w:r>
            <w:r w:rsidR="00505E68" w:rsidRPr="00A73AFF">
              <w:rPr>
                <w:rFonts w:asciiTheme="minorHAnsi" w:hAnsiTheme="minorHAnsi" w:cs="Arial"/>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F90ED1" w:rsidRPr="00FF604B" w14:paraId="0895F249" w14:textId="77777777" w:rsidTr="00FF604B">
              <w:tc>
                <w:tcPr>
                  <w:tcW w:w="3163" w:type="dxa"/>
                </w:tcPr>
                <w:p w14:paraId="602EE5AF" w14:textId="0233B3C4" w:rsidR="00F90ED1" w:rsidRPr="00FF604B" w:rsidRDefault="00B57F79" w:rsidP="00302B2B">
                  <w:pPr>
                    <w:rPr>
                      <w:rFonts w:asciiTheme="minorHAnsi" w:hAnsiTheme="minorHAnsi" w:cs="Arial"/>
                      <w:sz w:val="20"/>
                      <w:szCs w:val="20"/>
                    </w:rPr>
                  </w:pPr>
                  <w:r>
                    <w:rPr>
                      <w:rFonts w:asciiTheme="minorHAnsi" w:hAnsiTheme="minorHAnsi" w:cs="Arial"/>
                      <w:sz w:val="20"/>
                      <w:szCs w:val="20"/>
                    </w:rPr>
                    <w:t>Motioned –</w:t>
                  </w:r>
                  <w:r w:rsidR="008F500A">
                    <w:rPr>
                      <w:rFonts w:asciiTheme="minorHAnsi" w:hAnsiTheme="minorHAnsi" w:cs="Arial"/>
                      <w:sz w:val="20"/>
                      <w:szCs w:val="20"/>
                    </w:rPr>
                    <w:t>Tony Henry</w:t>
                  </w:r>
                </w:p>
              </w:tc>
              <w:tc>
                <w:tcPr>
                  <w:tcW w:w="3163" w:type="dxa"/>
                </w:tcPr>
                <w:p w14:paraId="022E50A1" w14:textId="4BCD2539" w:rsidR="00F90ED1" w:rsidRPr="00FF604B" w:rsidRDefault="00B57F79" w:rsidP="00E45A5B">
                  <w:pPr>
                    <w:rPr>
                      <w:rFonts w:asciiTheme="minorHAnsi" w:hAnsiTheme="minorHAnsi" w:cs="Arial"/>
                      <w:sz w:val="20"/>
                      <w:szCs w:val="20"/>
                    </w:rPr>
                  </w:pPr>
                  <w:r>
                    <w:rPr>
                      <w:rFonts w:asciiTheme="minorHAnsi" w:hAnsiTheme="minorHAnsi" w:cs="Arial"/>
                      <w:sz w:val="20"/>
                      <w:szCs w:val="20"/>
                    </w:rPr>
                    <w:t xml:space="preserve">Seconded – </w:t>
                  </w:r>
                  <w:r w:rsidR="008F500A">
                    <w:rPr>
                      <w:rFonts w:asciiTheme="minorHAnsi" w:hAnsiTheme="minorHAnsi" w:cs="Arial"/>
                      <w:sz w:val="20"/>
                      <w:szCs w:val="20"/>
                    </w:rPr>
                    <w:t>Patty</w:t>
                  </w:r>
                  <w:r w:rsidR="00A73AFF">
                    <w:rPr>
                      <w:rFonts w:asciiTheme="minorHAnsi" w:hAnsiTheme="minorHAnsi" w:cs="Arial"/>
                      <w:sz w:val="20"/>
                      <w:szCs w:val="20"/>
                    </w:rPr>
                    <w:t xml:space="preserve"> </w:t>
                  </w:r>
                  <w:proofErr w:type="spellStart"/>
                  <w:r w:rsidR="00A73AFF">
                    <w:rPr>
                      <w:rFonts w:asciiTheme="minorHAnsi" w:hAnsiTheme="minorHAnsi" w:cs="Arial"/>
                      <w:sz w:val="20"/>
                      <w:szCs w:val="20"/>
                    </w:rPr>
                    <w:t>Uba</w:t>
                  </w:r>
                  <w:proofErr w:type="spellEnd"/>
                </w:p>
              </w:tc>
              <w:tc>
                <w:tcPr>
                  <w:tcW w:w="3163" w:type="dxa"/>
                </w:tcPr>
                <w:p w14:paraId="45D7F319" w14:textId="240DF39A" w:rsidR="00F90ED1" w:rsidRPr="00FF604B" w:rsidRDefault="00F90ED1" w:rsidP="00FB3E5F">
                  <w:pPr>
                    <w:rPr>
                      <w:rFonts w:asciiTheme="minorHAnsi" w:hAnsiTheme="minorHAnsi" w:cs="Arial"/>
                      <w:sz w:val="20"/>
                      <w:szCs w:val="20"/>
                    </w:rPr>
                  </w:pPr>
                  <w:r w:rsidRPr="00FF604B">
                    <w:rPr>
                      <w:rFonts w:asciiTheme="minorHAnsi" w:hAnsiTheme="minorHAnsi" w:cs="Arial"/>
                      <w:sz w:val="20"/>
                      <w:szCs w:val="20"/>
                    </w:rPr>
                    <w:t>Approved</w:t>
                  </w:r>
                  <w:r w:rsidR="00FB3E5F">
                    <w:rPr>
                      <w:rFonts w:asciiTheme="minorHAnsi" w:hAnsiTheme="minorHAnsi" w:cs="Arial"/>
                      <w:sz w:val="20"/>
                      <w:szCs w:val="20"/>
                    </w:rPr>
                    <w:t xml:space="preserve">   Y</w:t>
                  </w:r>
                  <w:r w:rsidR="008F500A">
                    <w:rPr>
                      <w:rFonts w:asciiTheme="minorHAnsi" w:hAnsiTheme="minorHAnsi" w:cs="Arial"/>
                      <w:sz w:val="20"/>
                      <w:szCs w:val="20"/>
                    </w:rPr>
                    <w:t>es</w:t>
                  </w:r>
                </w:p>
              </w:tc>
            </w:tr>
          </w:tbl>
          <w:p w14:paraId="7B7C89B9" w14:textId="77777777" w:rsidR="00F90ED1" w:rsidRPr="00FF604B" w:rsidRDefault="00F90ED1" w:rsidP="00302B2B">
            <w:pPr>
              <w:rPr>
                <w:rFonts w:asciiTheme="minorHAnsi" w:hAnsiTheme="minorHAnsi" w:cs="Arial"/>
                <w:sz w:val="20"/>
                <w:szCs w:val="20"/>
              </w:rPr>
            </w:pPr>
          </w:p>
        </w:tc>
      </w:tr>
      <w:tr w:rsidR="00F90ED1" w:rsidRPr="00FF604B" w14:paraId="7EE856CB" w14:textId="77777777" w:rsidTr="00A15414">
        <w:tc>
          <w:tcPr>
            <w:tcW w:w="3150" w:type="dxa"/>
            <w:vMerge/>
          </w:tcPr>
          <w:p w14:paraId="1E08B966" w14:textId="77777777" w:rsidR="00F90ED1" w:rsidRPr="00FF604B" w:rsidRDefault="00F90ED1" w:rsidP="001B0C3B">
            <w:pPr>
              <w:rPr>
                <w:rFonts w:asciiTheme="minorHAnsi" w:hAnsiTheme="minorHAnsi" w:cs="Arial"/>
                <w:b/>
                <w:sz w:val="20"/>
                <w:szCs w:val="20"/>
              </w:rPr>
            </w:pPr>
          </w:p>
        </w:tc>
        <w:tc>
          <w:tcPr>
            <w:tcW w:w="10620" w:type="dxa"/>
            <w:gridSpan w:val="4"/>
            <w:vAlign w:val="center"/>
          </w:tcPr>
          <w:p w14:paraId="29FF2A9D" w14:textId="5AD0909D" w:rsidR="00F90ED1" w:rsidRPr="001C7FAE" w:rsidRDefault="003A39CE" w:rsidP="00510BA1">
            <w:pPr>
              <w:pStyle w:val="ListParagraph"/>
              <w:numPr>
                <w:ilvl w:val="0"/>
                <w:numId w:val="15"/>
              </w:numPr>
              <w:ind w:left="252" w:hanging="252"/>
              <w:rPr>
                <w:rFonts w:asciiTheme="minorHAnsi" w:hAnsiTheme="minorHAnsi" w:cs="Arial"/>
                <w:sz w:val="20"/>
                <w:szCs w:val="20"/>
                <w:highlight w:val="yellow"/>
              </w:rPr>
            </w:pPr>
            <w:r w:rsidRPr="001C7FAE">
              <w:rPr>
                <w:rFonts w:asciiTheme="minorHAnsi" w:hAnsiTheme="minorHAnsi" w:cs="Arial"/>
                <w:sz w:val="20"/>
                <w:szCs w:val="20"/>
                <w:highlight w:val="yellow"/>
              </w:rPr>
              <w:t>Develop and Early Intervention/Children with Special Needs Certificate.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F90ED1" w:rsidRPr="00FF604B" w14:paraId="44A21261" w14:textId="77777777" w:rsidTr="00FF604B">
              <w:tc>
                <w:tcPr>
                  <w:tcW w:w="3163" w:type="dxa"/>
                </w:tcPr>
                <w:p w14:paraId="3D128281" w14:textId="0A93279A" w:rsidR="00F90ED1" w:rsidRPr="00FF604B" w:rsidRDefault="00B57F79" w:rsidP="003A39CE">
                  <w:pPr>
                    <w:rPr>
                      <w:rFonts w:asciiTheme="minorHAnsi" w:hAnsiTheme="minorHAnsi" w:cs="Arial"/>
                      <w:sz w:val="20"/>
                      <w:szCs w:val="20"/>
                    </w:rPr>
                  </w:pPr>
                  <w:bookmarkStart w:id="0" w:name="_GoBack"/>
                  <w:bookmarkEnd w:id="0"/>
                  <w:r>
                    <w:rPr>
                      <w:rFonts w:asciiTheme="minorHAnsi" w:hAnsiTheme="minorHAnsi" w:cs="Arial"/>
                      <w:sz w:val="20"/>
                      <w:szCs w:val="20"/>
                    </w:rPr>
                    <w:t xml:space="preserve">Motioned – </w:t>
                  </w:r>
                  <w:r w:rsidR="003A39CE">
                    <w:rPr>
                      <w:rFonts w:asciiTheme="minorHAnsi" w:hAnsiTheme="minorHAnsi" w:cs="Arial"/>
                      <w:sz w:val="20"/>
                      <w:szCs w:val="20"/>
                    </w:rPr>
                    <w:t>Tony Henry</w:t>
                  </w:r>
                </w:p>
              </w:tc>
              <w:tc>
                <w:tcPr>
                  <w:tcW w:w="3163" w:type="dxa"/>
                </w:tcPr>
                <w:p w14:paraId="0A2574EB" w14:textId="4883107A" w:rsidR="00F90ED1" w:rsidRPr="00FF604B" w:rsidRDefault="00B57F79" w:rsidP="003A39CE">
                  <w:pPr>
                    <w:rPr>
                      <w:rFonts w:asciiTheme="minorHAnsi" w:hAnsiTheme="minorHAnsi" w:cs="Arial"/>
                      <w:sz w:val="20"/>
                      <w:szCs w:val="20"/>
                    </w:rPr>
                  </w:pPr>
                  <w:r>
                    <w:rPr>
                      <w:rFonts w:asciiTheme="minorHAnsi" w:hAnsiTheme="minorHAnsi" w:cs="Arial"/>
                      <w:sz w:val="20"/>
                      <w:szCs w:val="20"/>
                    </w:rPr>
                    <w:t>Seconded –</w:t>
                  </w:r>
                  <w:r w:rsidR="003A39CE">
                    <w:rPr>
                      <w:rFonts w:asciiTheme="minorHAnsi" w:hAnsiTheme="minorHAnsi" w:cs="Arial"/>
                      <w:sz w:val="20"/>
                      <w:szCs w:val="20"/>
                    </w:rPr>
                    <w:t xml:space="preserve">Patty </w:t>
                  </w:r>
                  <w:proofErr w:type="spellStart"/>
                  <w:r w:rsidR="003A39CE">
                    <w:rPr>
                      <w:rFonts w:asciiTheme="minorHAnsi" w:hAnsiTheme="minorHAnsi" w:cs="Arial"/>
                      <w:sz w:val="20"/>
                      <w:szCs w:val="20"/>
                    </w:rPr>
                    <w:t>Uba</w:t>
                  </w:r>
                  <w:proofErr w:type="spellEnd"/>
                </w:p>
              </w:tc>
              <w:tc>
                <w:tcPr>
                  <w:tcW w:w="3163" w:type="dxa"/>
                </w:tcPr>
                <w:p w14:paraId="5A031DFB" w14:textId="1028E66F" w:rsidR="00F90ED1" w:rsidRPr="00FF604B" w:rsidRDefault="00F90ED1" w:rsidP="00302B2B">
                  <w:pPr>
                    <w:rPr>
                      <w:rFonts w:asciiTheme="minorHAnsi" w:hAnsiTheme="minorHAnsi" w:cs="Arial"/>
                      <w:sz w:val="20"/>
                      <w:szCs w:val="20"/>
                    </w:rPr>
                  </w:pPr>
                  <w:r w:rsidRPr="00FF604B">
                    <w:rPr>
                      <w:rFonts w:asciiTheme="minorHAnsi" w:hAnsiTheme="minorHAnsi" w:cs="Arial"/>
                      <w:sz w:val="20"/>
                      <w:szCs w:val="20"/>
                    </w:rPr>
                    <w:t>Approved</w:t>
                  </w:r>
                  <w:r w:rsidR="00FB3E5F">
                    <w:rPr>
                      <w:rFonts w:asciiTheme="minorHAnsi" w:hAnsiTheme="minorHAnsi" w:cs="Arial"/>
                      <w:sz w:val="20"/>
                      <w:szCs w:val="20"/>
                    </w:rPr>
                    <w:t xml:space="preserve">   Yes</w:t>
                  </w:r>
                </w:p>
              </w:tc>
            </w:tr>
          </w:tbl>
          <w:p w14:paraId="18A7F82B" w14:textId="77777777" w:rsidR="00F90ED1" w:rsidRPr="00FF604B" w:rsidRDefault="00F90ED1" w:rsidP="00302B2B">
            <w:pPr>
              <w:rPr>
                <w:rFonts w:asciiTheme="minorHAnsi" w:hAnsiTheme="minorHAnsi" w:cs="Arial"/>
                <w:sz w:val="20"/>
                <w:szCs w:val="20"/>
              </w:rPr>
            </w:pPr>
          </w:p>
        </w:tc>
      </w:tr>
      <w:tr w:rsidR="00F90ED1" w:rsidRPr="00FF604B" w14:paraId="3A0E64A2" w14:textId="77777777" w:rsidTr="00A15414">
        <w:tc>
          <w:tcPr>
            <w:tcW w:w="3150" w:type="dxa"/>
            <w:vMerge/>
          </w:tcPr>
          <w:p w14:paraId="38D27BAB" w14:textId="77777777" w:rsidR="00F90ED1" w:rsidRPr="00FF604B" w:rsidRDefault="00F90ED1" w:rsidP="001B0C3B">
            <w:pPr>
              <w:rPr>
                <w:rFonts w:asciiTheme="minorHAnsi" w:hAnsiTheme="minorHAnsi" w:cs="Arial"/>
                <w:b/>
                <w:sz w:val="20"/>
                <w:szCs w:val="20"/>
              </w:rPr>
            </w:pPr>
          </w:p>
        </w:tc>
        <w:tc>
          <w:tcPr>
            <w:tcW w:w="10620" w:type="dxa"/>
            <w:gridSpan w:val="4"/>
            <w:vAlign w:val="center"/>
          </w:tcPr>
          <w:p w14:paraId="76B185D6" w14:textId="1BFDAD35" w:rsidR="00F90ED1" w:rsidRPr="003A39CE" w:rsidRDefault="003A39CE" w:rsidP="003A39CE">
            <w:pPr>
              <w:pStyle w:val="ListParagraph"/>
              <w:numPr>
                <w:ilvl w:val="0"/>
                <w:numId w:val="15"/>
              </w:numPr>
              <w:ind w:left="252" w:hanging="252"/>
              <w:rPr>
                <w:rFonts w:asciiTheme="minorHAnsi" w:hAnsiTheme="minorHAnsi" w:cs="Arial"/>
                <w:sz w:val="20"/>
                <w:szCs w:val="20"/>
              </w:rPr>
            </w:pPr>
            <w:r>
              <w:rPr>
                <w:rFonts w:asciiTheme="minorHAnsi" w:hAnsiTheme="minorHAnsi" w:cs="Arial"/>
                <w:sz w:val="20"/>
                <w:szCs w:val="20"/>
              </w:rPr>
              <w:t xml:space="preserve">Hire a </w:t>
            </w:r>
            <w:r w:rsidRPr="00510BA1">
              <w:rPr>
                <w:rFonts w:asciiTheme="minorHAnsi" w:hAnsiTheme="minorHAnsi" w:cs="Arial"/>
                <w:sz w:val="20"/>
                <w:szCs w:val="20"/>
              </w:rPr>
              <w:t xml:space="preserve">permanent Lead Child Observation Lab Technician funded through on-going campus funds is needed to adequately staff the Child Observation Lab.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3"/>
              <w:gridCol w:w="3163"/>
              <w:gridCol w:w="3163"/>
            </w:tblGrid>
            <w:tr w:rsidR="00F90ED1" w:rsidRPr="00FF604B" w14:paraId="22F10566" w14:textId="77777777" w:rsidTr="00FF604B">
              <w:tc>
                <w:tcPr>
                  <w:tcW w:w="3163" w:type="dxa"/>
                </w:tcPr>
                <w:p w14:paraId="1368578F" w14:textId="6DEA9A93" w:rsidR="00F90ED1" w:rsidRPr="00FF604B" w:rsidRDefault="00B57F79" w:rsidP="00A57441">
                  <w:pPr>
                    <w:rPr>
                      <w:rFonts w:asciiTheme="minorHAnsi" w:hAnsiTheme="minorHAnsi" w:cs="Arial"/>
                      <w:sz w:val="20"/>
                      <w:szCs w:val="20"/>
                    </w:rPr>
                  </w:pPr>
                  <w:r>
                    <w:rPr>
                      <w:rFonts w:asciiTheme="minorHAnsi" w:hAnsiTheme="minorHAnsi" w:cs="Arial"/>
                      <w:sz w:val="20"/>
                      <w:szCs w:val="20"/>
                    </w:rPr>
                    <w:t xml:space="preserve">Motioned – </w:t>
                  </w:r>
                  <w:r w:rsidR="003A39CE">
                    <w:rPr>
                      <w:rFonts w:asciiTheme="minorHAnsi" w:hAnsiTheme="minorHAnsi" w:cs="Arial"/>
                      <w:sz w:val="20"/>
                      <w:szCs w:val="20"/>
                    </w:rPr>
                    <w:t xml:space="preserve">Darlene </w:t>
                  </w:r>
                  <w:proofErr w:type="spellStart"/>
                  <w:r w:rsidR="003A39CE">
                    <w:rPr>
                      <w:rFonts w:asciiTheme="minorHAnsi" w:hAnsiTheme="minorHAnsi" w:cs="Arial"/>
                      <w:sz w:val="20"/>
                      <w:szCs w:val="20"/>
                    </w:rPr>
                    <w:t>Landeros</w:t>
                  </w:r>
                  <w:proofErr w:type="spellEnd"/>
                </w:p>
              </w:tc>
              <w:tc>
                <w:tcPr>
                  <w:tcW w:w="3163" w:type="dxa"/>
                </w:tcPr>
                <w:p w14:paraId="24F3C352" w14:textId="5C38EED0" w:rsidR="00F90ED1" w:rsidRPr="00FF604B" w:rsidRDefault="00B57F79" w:rsidP="00A57441">
                  <w:pPr>
                    <w:rPr>
                      <w:rFonts w:asciiTheme="minorHAnsi" w:hAnsiTheme="minorHAnsi" w:cs="Arial"/>
                      <w:sz w:val="20"/>
                      <w:szCs w:val="20"/>
                    </w:rPr>
                  </w:pPr>
                  <w:r>
                    <w:rPr>
                      <w:rFonts w:asciiTheme="minorHAnsi" w:hAnsiTheme="minorHAnsi" w:cs="Arial"/>
                      <w:sz w:val="20"/>
                      <w:szCs w:val="20"/>
                    </w:rPr>
                    <w:t xml:space="preserve">Seconded – </w:t>
                  </w:r>
                  <w:r w:rsidR="003A39CE">
                    <w:rPr>
                      <w:rFonts w:asciiTheme="minorHAnsi" w:hAnsiTheme="minorHAnsi" w:cs="Arial"/>
                      <w:sz w:val="20"/>
                      <w:szCs w:val="20"/>
                    </w:rPr>
                    <w:t>Bobby Guerrero</w:t>
                  </w:r>
                </w:p>
              </w:tc>
              <w:tc>
                <w:tcPr>
                  <w:tcW w:w="3163" w:type="dxa"/>
                </w:tcPr>
                <w:p w14:paraId="3698E75F" w14:textId="671BFDD9" w:rsidR="00F90ED1" w:rsidRPr="00FF604B" w:rsidRDefault="00F90ED1" w:rsidP="00A57441">
                  <w:pPr>
                    <w:rPr>
                      <w:rFonts w:asciiTheme="minorHAnsi" w:hAnsiTheme="minorHAnsi" w:cs="Arial"/>
                      <w:sz w:val="20"/>
                      <w:szCs w:val="20"/>
                    </w:rPr>
                  </w:pPr>
                  <w:proofErr w:type="gramStart"/>
                  <w:r w:rsidRPr="00FF604B">
                    <w:rPr>
                      <w:rFonts w:asciiTheme="minorHAnsi" w:hAnsiTheme="minorHAnsi" w:cs="Arial"/>
                      <w:sz w:val="20"/>
                      <w:szCs w:val="20"/>
                    </w:rPr>
                    <w:t>Approved</w:t>
                  </w:r>
                  <w:r w:rsidR="003A39CE">
                    <w:rPr>
                      <w:rFonts w:asciiTheme="minorHAnsi" w:hAnsiTheme="minorHAnsi" w:cs="Arial"/>
                      <w:sz w:val="20"/>
                      <w:szCs w:val="20"/>
                    </w:rPr>
                    <w:t xml:space="preserve">  Yes</w:t>
                  </w:r>
                  <w:proofErr w:type="gramEnd"/>
                </w:p>
              </w:tc>
            </w:tr>
          </w:tbl>
          <w:p w14:paraId="1368E463" w14:textId="77777777" w:rsidR="00F90ED1" w:rsidRPr="00FF604B" w:rsidRDefault="00F90ED1" w:rsidP="00A57441">
            <w:pPr>
              <w:rPr>
                <w:rFonts w:asciiTheme="minorHAnsi" w:hAnsiTheme="minorHAnsi" w:cs="Arial"/>
                <w:sz w:val="20"/>
                <w:szCs w:val="20"/>
              </w:rPr>
            </w:pPr>
          </w:p>
        </w:tc>
      </w:tr>
      <w:tr w:rsidR="00FB3E5F" w:rsidRPr="00FF604B" w14:paraId="1B64E550" w14:textId="77777777" w:rsidTr="00A15414">
        <w:trPr>
          <w:gridAfter w:val="4"/>
          <w:wAfter w:w="10620" w:type="dxa"/>
          <w:trHeight w:val="244"/>
        </w:trPr>
        <w:tc>
          <w:tcPr>
            <w:tcW w:w="3150" w:type="dxa"/>
            <w:vMerge/>
          </w:tcPr>
          <w:p w14:paraId="7EC20499" w14:textId="77777777" w:rsidR="00FB3E5F" w:rsidRPr="00FF604B" w:rsidRDefault="00FB3E5F" w:rsidP="001B0C3B">
            <w:pPr>
              <w:rPr>
                <w:rFonts w:asciiTheme="minorHAnsi" w:hAnsiTheme="minorHAnsi" w:cs="Arial"/>
                <w:b/>
                <w:sz w:val="20"/>
                <w:szCs w:val="20"/>
              </w:rPr>
            </w:pPr>
          </w:p>
        </w:tc>
      </w:tr>
      <w:tr w:rsidR="00FB3E5F" w:rsidRPr="00FF604B" w14:paraId="5A67A024" w14:textId="77777777" w:rsidTr="00A15414">
        <w:trPr>
          <w:gridAfter w:val="4"/>
          <w:wAfter w:w="10620" w:type="dxa"/>
          <w:trHeight w:val="244"/>
        </w:trPr>
        <w:tc>
          <w:tcPr>
            <w:tcW w:w="3150" w:type="dxa"/>
            <w:vMerge/>
          </w:tcPr>
          <w:p w14:paraId="08BDEA3C" w14:textId="77777777" w:rsidR="00FB3E5F" w:rsidRPr="00FF604B" w:rsidRDefault="00FB3E5F" w:rsidP="001B0C3B">
            <w:pPr>
              <w:rPr>
                <w:rFonts w:asciiTheme="minorHAnsi" w:hAnsiTheme="minorHAnsi" w:cs="Arial"/>
                <w:b/>
                <w:sz w:val="20"/>
                <w:szCs w:val="20"/>
              </w:rPr>
            </w:pPr>
          </w:p>
        </w:tc>
      </w:tr>
      <w:tr w:rsidR="00070021" w:rsidRPr="00FF604B" w14:paraId="27919F58" w14:textId="77777777" w:rsidTr="00CC7F67">
        <w:tc>
          <w:tcPr>
            <w:tcW w:w="3150" w:type="dxa"/>
          </w:tcPr>
          <w:p w14:paraId="54776C7A" w14:textId="77777777" w:rsidR="00070021" w:rsidRDefault="00070021" w:rsidP="001B0C3B">
            <w:pPr>
              <w:rPr>
                <w:rFonts w:asciiTheme="minorHAnsi" w:hAnsiTheme="minorHAnsi" w:cs="Arial"/>
                <w:b/>
              </w:rPr>
            </w:pPr>
            <w:r w:rsidRPr="002E413D">
              <w:rPr>
                <w:rFonts w:asciiTheme="minorHAnsi" w:hAnsiTheme="minorHAnsi" w:cs="Arial"/>
                <w:b/>
              </w:rPr>
              <w:t>Adjournment</w:t>
            </w:r>
          </w:p>
          <w:p w14:paraId="048977A4" w14:textId="77777777" w:rsidR="001F6BFA" w:rsidRPr="002E413D" w:rsidRDefault="001F6BFA" w:rsidP="001B0C3B">
            <w:pPr>
              <w:rPr>
                <w:rFonts w:asciiTheme="minorHAnsi" w:hAnsiTheme="minorHAnsi" w:cs="Arial"/>
                <w:b/>
              </w:rPr>
            </w:pPr>
          </w:p>
        </w:tc>
        <w:tc>
          <w:tcPr>
            <w:tcW w:w="7290" w:type="dxa"/>
            <w:gridSpan w:val="3"/>
          </w:tcPr>
          <w:p w14:paraId="28BF7099" w14:textId="1A612B64" w:rsidR="00070021" w:rsidRPr="00FF604B" w:rsidRDefault="00B57F79" w:rsidP="00B57F79">
            <w:pPr>
              <w:rPr>
                <w:rFonts w:asciiTheme="minorHAnsi" w:hAnsiTheme="minorHAnsi" w:cs="Arial"/>
                <w:sz w:val="20"/>
                <w:szCs w:val="20"/>
              </w:rPr>
            </w:pPr>
            <w:r>
              <w:rPr>
                <w:rFonts w:asciiTheme="minorHAnsi" w:hAnsiTheme="minorHAnsi" w:cs="Arial"/>
                <w:sz w:val="20"/>
                <w:szCs w:val="20"/>
              </w:rPr>
              <w:t xml:space="preserve">Meeting was adjourned at </w:t>
            </w:r>
            <w:r w:rsidR="00FB3E5F">
              <w:rPr>
                <w:rFonts w:asciiTheme="minorHAnsi" w:hAnsiTheme="minorHAnsi" w:cs="Arial"/>
                <w:sz w:val="20"/>
                <w:szCs w:val="20"/>
              </w:rPr>
              <w:t xml:space="preserve">11:35 </w:t>
            </w:r>
            <w:r>
              <w:rPr>
                <w:rFonts w:asciiTheme="minorHAnsi" w:hAnsiTheme="minorHAnsi" w:cs="Arial"/>
                <w:sz w:val="20"/>
                <w:szCs w:val="20"/>
              </w:rPr>
              <w:t>a</w:t>
            </w:r>
            <w:r w:rsidR="00070021" w:rsidRPr="00FF604B">
              <w:rPr>
                <w:rFonts w:asciiTheme="minorHAnsi" w:hAnsiTheme="minorHAnsi" w:cs="Arial"/>
                <w:sz w:val="20"/>
                <w:szCs w:val="20"/>
              </w:rPr>
              <w:t>.m.</w:t>
            </w:r>
          </w:p>
        </w:tc>
        <w:tc>
          <w:tcPr>
            <w:tcW w:w="3330" w:type="dxa"/>
            <w:vAlign w:val="center"/>
          </w:tcPr>
          <w:p w14:paraId="534F62E4" w14:textId="77777777" w:rsidR="00070021" w:rsidRPr="00FF604B" w:rsidRDefault="00070021" w:rsidP="00A57441">
            <w:pPr>
              <w:rPr>
                <w:rFonts w:asciiTheme="minorHAnsi" w:hAnsiTheme="minorHAnsi" w:cs="Arial"/>
                <w:sz w:val="20"/>
                <w:szCs w:val="20"/>
              </w:rPr>
            </w:pPr>
          </w:p>
        </w:tc>
      </w:tr>
    </w:tbl>
    <w:p w14:paraId="189AB6A2" w14:textId="77777777" w:rsidR="002B5014" w:rsidRPr="00FF604B" w:rsidRDefault="002B5014">
      <w:pPr>
        <w:rPr>
          <w:rFonts w:asciiTheme="minorHAnsi" w:hAnsiTheme="minorHAnsi"/>
          <w:sz w:val="20"/>
          <w:szCs w:val="20"/>
        </w:rPr>
      </w:pPr>
    </w:p>
    <w:sectPr w:rsidR="002B5014" w:rsidRPr="00FF604B" w:rsidSect="00A14C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C235" w14:textId="77777777" w:rsidR="005D343B" w:rsidRDefault="005D343B" w:rsidP="005D343B">
      <w:r>
        <w:separator/>
      </w:r>
    </w:p>
  </w:endnote>
  <w:endnote w:type="continuationSeparator" w:id="0">
    <w:p w14:paraId="78CC26F7" w14:textId="77777777" w:rsidR="005D343B" w:rsidRDefault="005D343B" w:rsidP="005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2980" w14:textId="77777777" w:rsidR="005D343B" w:rsidRDefault="005D343B" w:rsidP="005D343B">
      <w:r>
        <w:separator/>
      </w:r>
    </w:p>
  </w:footnote>
  <w:footnote w:type="continuationSeparator" w:id="0">
    <w:p w14:paraId="448C8BC2" w14:textId="77777777" w:rsidR="005D343B" w:rsidRDefault="005D343B" w:rsidP="005D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0C1"/>
    <w:multiLevelType w:val="hybridMultilevel"/>
    <w:tmpl w:val="835C0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AE7"/>
    <w:multiLevelType w:val="hybridMultilevel"/>
    <w:tmpl w:val="118692CE"/>
    <w:lvl w:ilvl="0" w:tplc="062AE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3D03"/>
    <w:multiLevelType w:val="hybridMultilevel"/>
    <w:tmpl w:val="9E362B24"/>
    <w:lvl w:ilvl="0" w:tplc="4E3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F2270"/>
    <w:multiLevelType w:val="hybridMultilevel"/>
    <w:tmpl w:val="F77AC588"/>
    <w:lvl w:ilvl="0" w:tplc="7328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15FBE"/>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E3804"/>
    <w:multiLevelType w:val="multilevel"/>
    <w:tmpl w:val="4052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827BE"/>
    <w:multiLevelType w:val="hybridMultilevel"/>
    <w:tmpl w:val="9E3A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4735"/>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474B"/>
    <w:multiLevelType w:val="hybridMultilevel"/>
    <w:tmpl w:val="90AC84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40CBF"/>
    <w:multiLevelType w:val="hybridMultilevel"/>
    <w:tmpl w:val="59545C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6697C"/>
    <w:multiLevelType w:val="hybridMultilevel"/>
    <w:tmpl w:val="E980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56264"/>
    <w:multiLevelType w:val="hybridMultilevel"/>
    <w:tmpl w:val="05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2B1A"/>
    <w:multiLevelType w:val="hybridMultilevel"/>
    <w:tmpl w:val="D848EFB6"/>
    <w:lvl w:ilvl="0" w:tplc="834C8D88">
      <w:numFmt w:val="bullet"/>
      <w:lvlText w:val="-"/>
      <w:lvlJc w:val="left"/>
      <w:pPr>
        <w:ind w:left="1062" w:hanging="360"/>
      </w:pPr>
      <w:rPr>
        <w:rFonts w:ascii="Century Gothic" w:eastAsia="Times New Roman" w:hAnsi="Century Gothic"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6693714C"/>
    <w:multiLevelType w:val="hybridMultilevel"/>
    <w:tmpl w:val="D57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212C1"/>
    <w:multiLevelType w:val="hybridMultilevel"/>
    <w:tmpl w:val="97807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20047"/>
    <w:multiLevelType w:val="hybridMultilevel"/>
    <w:tmpl w:val="F02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154ED"/>
    <w:multiLevelType w:val="hybridMultilevel"/>
    <w:tmpl w:val="9780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
  </w:num>
  <w:num w:numId="5">
    <w:abstractNumId w:val="11"/>
  </w:num>
  <w:num w:numId="6">
    <w:abstractNumId w:val="10"/>
  </w:num>
  <w:num w:numId="7">
    <w:abstractNumId w:val="12"/>
  </w:num>
  <w:num w:numId="8">
    <w:abstractNumId w:val="13"/>
  </w:num>
  <w:num w:numId="9">
    <w:abstractNumId w:val="4"/>
  </w:num>
  <w:num w:numId="10">
    <w:abstractNumId w:val="7"/>
  </w:num>
  <w:num w:numId="11">
    <w:abstractNumId w:val="6"/>
  </w:num>
  <w:num w:numId="12">
    <w:abstractNumId w:val="16"/>
  </w:num>
  <w:num w:numId="13">
    <w:abstractNumId w:val="9"/>
  </w:num>
  <w:num w:numId="14">
    <w:abstractNumId w:val="3"/>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90"/>
    <w:rsid w:val="00016966"/>
    <w:rsid w:val="00023052"/>
    <w:rsid w:val="0005444C"/>
    <w:rsid w:val="00070021"/>
    <w:rsid w:val="000E259A"/>
    <w:rsid w:val="000F4DCA"/>
    <w:rsid w:val="00136AF3"/>
    <w:rsid w:val="001777DC"/>
    <w:rsid w:val="00185CB9"/>
    <w:rsid w:val="001A31F1"/>
    <w:rsid w:val="001B073E"/>
    <w:rsid w:val="001B0C3B"/>
    <w:rsid w:val="001C7FAE"/>
    <w:rsid w:val="001D6D22"/>
    <w:rsid w:val="001F6BFA"/>
    <w:rsid w:val="00205761"/>
    <w:rsid w:val="00261F53"/>
    <w:rsid w:val="00284DA8"/>
    <w:rsid w:val="0029545A"/>
    <w:rsid w:val="002A3905"/>
    <w:rsid w:val="002A5494"/>
    <w:rsid w:val="002B5014"/>
    <w:rsid w:val="002E413D"/>
    <w:rsid w:val="002E446D"/>
    <w:rsid w:val="002F4866"/>
    <w:rsid w:val="00302B2B"/>
    <w:rsid w:val="00316C9D"/>
    <w:rsid w:val="003425A6"/>
    <w:rsid w:val="00344ACE"/>
    <w:rsid w:val="00352550"/>
    <w:rsid w:val="003526B8"/>
    <w:rsid w:val="00362C91"/>
    <w:rsid w:val="0036571B"/>
    <w:rsid w:val="003A363C"/>
    <w:rsid w:val="003A39CE"/>
    <w:rsid w:val="003C5BDC"/>
    <w:rsid w:val="004000DD"/>
    <w:rsid w:val="00401E1C"/>
    <w:rsid w:val="00403184"/>
    <w:rsid w:val="00495163"/>
    <w:rsid w:val="004F2402"/>
    <w:rsid w:val="00500EE3"/>
    <w:rsid w:val="00505E68"/>
    <w:rsid w:val="00506A7B"/>
    <w:rsid w:val="00510BA1"/>
    <w:rsid w:val="005128EB"/>
    <w:rsid w:val="0056195F"/>
    <w:rsid w:val="00575402"/>
    <w:rsid w:val="00585EC1"/>
    <w:rsid w:val="005D343B"/>
    <w:rsid w:val="005E0533"/>
    <w:rsid w:val="00610A6E"/>
    <w:rsid w:val="00682D63"/>
    <w:rsid w:val="006865E8"/>
    <w:rsid w:val="00694A66"/>
    <w:rsid w:val="006A3CD5"/>
    <w:rsid w:val="006B1839"/>
    <w:rsid w:val="007467B8"/>
    <w:rsid w:val="007A5BD1"/>
    <w:rsid w:val="007A6158"/>
    <w:rsid w:val="007C0993"/>
    <w:rsid w:val="0080359E"/>
    <w:rsid w:val="008054A5"/>
    <w:rsid w:val="00813554"/>
    <w:rsid w:val="008164A2"/>
    <w:rsid w:val="008241CE"/>
    <w:rsid w:val="00824AFE"/>
    <w:rsid w:val="008425D0"/>
    <w:rsid w:val="00884971"/>
    <w:rsid w:val="00887295"/>
    <w:rsid w:val="00887ABC"/>
    <w:rsid w:val="008A13F5"/>
    <w:rsid w:val="008A1FE7"/>
    <w:rsid w:val="008B700A"/>
    <w:rsid w:val="008C24D7"/>
    <w:rsid w:val="008F3834"/>
    <w:rsid w:val="008F500A"/>
    <w:rsid w:val="009579AB"/>
    <w:rsid w:val="00982F21"/>
    <w:rsid w:val="00983C76"/>
    <w:rsid w:val="009870AE"/>
    <w:rsid w:val="00A14C90"/>
    <w:rsid w:val="00A151DD"/>
    <w:rsid w:val="00A15414"/>
    <w:rsid w:val="00A57441"/>
    <w:rsid w:val="00A73AFF"/>
    <w:rsid w:val="00A915AB"/>
    <w:rsid w:val="00AC0F6A"/>
    <w:rsid w:val="00AE67A1"/>
    <w:rsid w:val="00AF12F1"/>
    <w:rsid w:val="00B144BA"/>
    <w:rsid w:val="00B57C0C"/>
    <w:rsid w:val="00B57F79"/>
    <w:rsid w:val="00B805BA"/>
    <w:rsid w:val="00BA4A72"/>
    <w:rsid w:val="00BA6275"/>
    <w:rsid w:val="00C26F4F"/>
    <w:rsid w:val="00CC3B17"/>
    <w:rsid w:val="00CC78EC"/>
    <w:rsid w:val="00CC7F67"/>
    <w:rsid w:val="00D126F5"/>
    <w:rsid w:val="00D676DA"/>
    <w:rsid w:val="00D8633A"/>
    <w:rsid w:val="00D91F1F"/>
    <w:rsid w:val="00D940BA"/>
    <w:rsid w:val="00D97CBD"/>
    <w:rsid w:val="00DC5024"/>
    <w:rsid w:val="00DC57F8"/>
    <w:rsid w:val="00DD0C30"/>
    <w:rsid w:val="00DF6CD5"/>
    <w:rsid w:val="00E1110A"/>
    <w:rsid w:val="00E25796"/>
    <w:rsid w:val="00E3398F"/>
    <w:rsid w:val="00E45A5B"/>
    <w:rsid w:val="00E62943"/>
    <w:rsid w:val="00E73F0F"/>
    <w:rsid w:val="00E93728"/>
    <w:rsid w:val="00EB17EE"/>
    <w:rsid w:val="00EC04EF"/>
    <w:rsid w:val="00EE574B"/>
    <w:rsid w:val="00F00C33"/>
    <w:rsid w:val="00F90ED1"/>
    <w:rsid w:val="00F91ABE"/>
    <w:rsid w:val="00FB3E5F"/>
    <w:rsid w:val="00FC010D"/>
    <w:rsid w:val="00FF1D38"/>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45F"/>
  <w15:docId w15:val="{DDA513F5-C224-4A5A-BF85-3504455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bCs/>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BA1"/>
    <w:pPr>
      <w:widowControl w:val="0"/>
      <w:overflowPunct w:val="0"/>
      <w:adjustRightInd w:val="0"/>
      <w:spacing w:after="0" w:line="240" w:lineRule="auto"/>
    </w:pPr>
    <w:rPr>
      <w:rFonts w:ascii="Times New Roman" w:hAnsi="Times New Roman" w:cs="Times New Roman"/>
      <w:bCs w:val="0"/>
      <w:color w:val="auto"/>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C90"/>
    <w:pPr>
      <w:tabs>
        <w:tab w:val="center" w:pos="4680"/>
        <w:tab w:val="right" w:pos="9360"/>
      </w:tabs>
    </w:pPr>
  </w:style>
  <w:style w:type="character" w:customStyle="1" w:styleId="HeaderChar">
    <w:name w:val="Header Char"/>
    <w:basedOn w:val="DefaultParagraphFont"/>
    <w:link w:val="Header"/>
    <w:rsid w:val="00A14C90"/>
    <w:rPr>
      <w:rFonts w:ascii="Times New Roman" w:hAnsi="Times New Roman" w:cs="Times New Roman"/>
      <w:bCs w:val="0"/>
      <w:color w:val="auto"/>
      <w:kern w:val="28"/>
      <w:szCs w:val="24"/>
    </w:rPr>
  </w:style>
  <w:style w:type="paragraph" w:styleId="NoSpacing">
    <w:name w:val="No Spacing"/>
    <w:uiPriority w:val="1"/>
    <w:qFormat/>
    <w:rsid w:val="00A14C90"/>
    <w:pPr>
      <w:spacing w:after="0" w:line="240" w:lineRule="auto"/>
    </w:pPr>
    <w:rPr>
      <w:rFonts w:ascii="Times" w:eastAsia="Times" w:hAnsi="Times" w:cs="Times New Roman"/>
      <w:bCs w:val="0"/>
      <w:color w:val="auto"/>
      <w:szCs w:val="20"/>
    </w:rPr>
  </w:style>
  <w:style w:type="paragraph" w:styleId="ListParagraph">
    <w:name w:val="List Paragraph"/>
    <w:basedOn w:val="Normal"/>
    <w:uiPriority w:val="34"/>
    <w:qFormat/>
    <w:rsid w:val="00824AFE"/>
    <w:pPr>
      <w:ind w:left="720"/>
      <w:contextualSpacing/>
    </w:pPr>
  </w:style>
  <w:style w:type="paragraph" w:styleId="BalloonText">
    <w:name w:val="Balloon Text"/>
    <w:basedOn w:val="Normal"/>
    <w:link w:val="BalloonTextChar"/>
    <w:uiPriority w:val="99"/>
    <w:semiHidden/>
    <w:unhideWhenUsed/>
    <w:rsid w:val="001B073E"/>
    <w:rPr>
      <w:rFonts w:ascii="Tahoma" w:hAnsi="Tahoma" w:cs="Tahoma"/>
      <w:sz w:val="16"/>
      <w:szCs w:val="16"/>
    </w:rPr>
  </w:style>
  <w:style w:type="character" w:customStyle="1" w:styleId="BalloonTextChar">
    <w:name w:val="Balloon Text Char"/>
    <w:basedOn w:val="DefaultParagraphFont"/>
    <w:link w:val="BalloonText"/>
    <w:uiPriority w:val="99"/>
    <w:semiHidden/>
    <w:rsid w:val="001B073E"/>
    <w:rPr>
      <w:rFonts w:ascii="Tahoma" w:hAnsi="Tahoma" w:cs="Tahoma"/>
      <w:bCs w:val="0"/>
      <w:color w:val="auto"/>
      <w:kern w:val="28"/>
      <w:sz w:val="16"/>
      <w:szCs w:val="16"/>
    </w:rPr>
  </w:style>
  <w:style w:type="table" w:styleId="TableGrid">
    <w:name w:val="Table Grid"/>
    <w:basedOn w:val="TableNormal"/>
    <w:uiPriority w:val="59"/>
    <w:rsid w:val="0028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343B"/>
    <w:pPr>
      <w:tabs>
        <w:tab w:val="center" w:pos="4680"/>
        <w:tab w:val="right" w:pos="9360"/>
      </w:tabs>
    </w:pPr>
  </w:style>
  <w:style w:type="character" w:customStyle="1" w:styleId="FooterChar">
    <w:name w:val="Footer Char"/>
    <w:basedOn w:val="DefaultParagraphFont"/>
    <w:link w:val="Footer"/>
    <w:uiPriority w:val="99"/>
    <w:rsid w:val="005D343B"/>
    <w:rPr>
      <w:rFonts w:ascii="Times New Roman" w:hAnsi="Times New Roman" w:cs="Times New Roman"/>
      <w:bCs w:val="0"/>
      <w:color w:val="auto"/>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0E3C-DE9A-4E0F-90A3-AF3D147E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Thay, Cecelia</cp:lastModifiedBy>
  <cp:revision>2</cp:revision>
  <cp:lastPrinted>2018-05-10T18:23:00Z</cp:lastPrinted>
  <dcterms:created xsi:type="dcterms:W3CDTF">2018-05-15T23:49:00Z</dcterms:created>
  <dcterms:modified xsi:type="dcterms:W3CDTF">2018-05-15T23:49:00Z</dcterms:modified>
</cp:coreProperties>
</file>